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5"/>
        </w:tabs>
        <w:adjustRightInd w:val="0"/>
        <w:snapToGrid w:val="0"/>
        <w:spacing w:line="360" w:lineRule="auto"/>
        <w:jc w:val="center"/>
        <w:rPr>
          <w:rFonts w:eastAsia="黑体"/>
          <w:sz w:val="32"/>
          <w:szCs w:val="32"/>
        </w:rPr>
      </w:pPr>
      <w:r>
        <w:rPr>
          <w:rFonts w:hint="eastAsia" w:eastAsia="黑体"/>
          <w:sz w:val="32"/>
          <w:szCs w:val="32"/>
        </w:rPr>
        <w:t xml:space="preserve"> </w:t>
      </w: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pPr>
    </w:p>
    <w:p>
      <w:pPr>
        <w:tabs>
          <w:tab w:val="left" w:pos="1035"/>
        </w:tabs>
        <w:adjustRightInd w:val="0"/>
        <w:snapToGrid w:val="0"/>
        <w:spacing w:line="360" w:lineRule="auto"/>
        <w:jc w:val="cente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spacing w:line="360" w:lineRule="auto"/>
        <w:jc w:val="center"/>
        <w:rPr>
          <w:sz w:val="32"/>
          <w:szCs w:val="32"/>
        </w:rPr>
      </w:pPr>
      <w:r>
        <w:rPr>
          <w:rFonts w:hint="eastAsia"/>
          <w:sz w:val="32"/>
          <w:szCs w:val="32"/>
        </w:rPr>
        <w:t>浙人防</w:t>
      </w:r>
      <w:r>
        <w:rPr>
          <w:rFonts w:hint="eastAsia"/>
          <w:sz w:val="32"/>
          <w:szCs w:val="32"/>
          <w:lang w:eastAsia="zh-CN"/>
        </w:rPr>
        <w:t>办</w:t>
      </w:r>
      <w:r>
        <w:rPr>
          <w:rFonts w:hint="eastAsia"/>
          <w:sz w:val="32"/>
          <w:szCs w:val="32"/>
        </w:rPr>
        <w:t>〔20</w:t>
      </w:r>
      <w:r>
        <w:rPr>
          <w:rFonts w:hint="eastAsia"/>
          <w:sz w:val="32"/>
          <w:szCs w:val="32"/>
          <w:lang w:val="en-US" w:eastAsia="zh-CN"/>
        </w:rPr>
        <w:t>20</w:t>
      </w:r>
      <w:r>
        <w:rPr>
          <w:rFonts w:hint="eastAsia"/>
          <w:sz w:val="32"/>
          <w:szCs w:val="32"/>
        </w:rPr>
        <w:t>〕</w:t>
      </w:r>
      <w:r>
        <w:rPr>
          <w:rFonts w:hint="eastAsia"/>
          <w:sz w:val="32"/>
          <w:szCs w:val="32"/>
          <w:lang w:val="en-US" w:eastAsia="zh-CN"/>
        </w:rPr>
        <w:t>6</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olor w:val="auto"/>
          <w:sz w:val="44"/>
        </w:rPr>
      </w:pPr>
      <w:r>
        <w:rPr>
          <w:rFonts w:hint="eastAsia" w:ascii="方正小标宋简体" w:hAnsi="方正小标宋简体" w:eastAsia="方正小标宋简体"/>
          <w:color w:val="auto"/>
          <w:sz w:val="44"/>
        </w:rPr>
        <w:t>浙江省人民防空办公室关于</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olor w:val="auto"/>
          <w:sz w:val="44"/>
        </w:rPr>
      </w:pPr>
      <w:r>
        <w:rPr>
          <w:rFonts w:hint="eastAsia" w:ascii="方正小标宋简体" w:hAnsi="方正小标宋简体" w:eastAsia="方正小标宋简体"/>
          <w:color w:val="auto"/>
          <w:sz w:val="44"/>
        </w:rPr>
        <w:t>开展全省防空地下室平时使用和维护</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olor w:val="auto"/>
          <w:sz w:val="44"/>
        </w:rPr>
      </w:pPr>
      <w:r>
        <w:rPr>
          <w:rFonts w:hint="eastAsia" w:ascii="方正小标宋简体" w:hAnsi="方正小标宋简体" w:eastAsia="方正小标宋简体"/>
          <w:color w:val="auto"/>
          <w:sz w:val="44"/>
        </w:rPr>
        <w:t>管理</w:t>
      </w:r>
      <w:r>
        <w:rPr>
          <w:rFonts w:hint="eastAsia" w:ascii="方正小标宋简体" w:hAnsi="方正小标宋简体" w:eastAsia="方正小标宋简体"/>
          <w:color w:val="auto"/>
          <w:sz w:val="44"/>
          <w:lang w:eastAsia="zh-CN"/>
        </w:rPr>
        <w:t>大</w:t>
      </w:r>
      <w:r>
        <w:rPr>
          <w:rFonts w:hint="eastAsia" w:ascii="方正小标宋简体" w:hAnsi="方正小标宋简体" w:eastAsia="方正小标宋简体"/>
          <w:color w:val="auto"/>
          <w:sz w:val="44"/>
        </w:rPr>
        <w:t>检查的通知</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textAlignment w:val="auto"/>
        <w:outlineLvl w:val="9"/>
        <w:rPr>
          <w:rFonts w:hint="eastAsia" w:ascii="仿宋_GB2312" w:hAnsi="仿宋_GB2312" w:eastAsia="仿宋_GB2312"/>
          <w:color w:val="auto"/>
          <w:sz w:val="28"/>
          <w:szCs w:val="28"/>
        </w:rPr>
      </w:pP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textAlignment w:val="auto"/>
        <w:outlineLvl w:val="9"/>
        <w:rPr>
          <w:rFonts w:ascii="仿宋_GB2312" w:hAnsi="仿宋_GB2312" w:eastAsia="仿宋_GB2312"/>
          <w:color w:val="auto"/>
          <w:sz w:val="32"/>
        </w:rPr>
      </w:pPr>
      <w:r>
        <w:rPr>
          <w:rFonts w:hint="eastAsia" w:ascii="仿宋_GB2312" w:hAnsi="仿宋_GB2312" w:eastAsia="仿宋_GB2312"/>
          <w:color w:val="auto"/>
          <w:sz w:val="32"/>
        </w:rPr>
        <w:t>各市、县（市、区）人防办</w:t>
      </w:r>
      <w:r>
        <w:rPr>
          <w:rFonts w:ascii="仿宋_GB2312" w:hAnsi="仿宋_GB2312" w:eastAsia="仿宋_GB2312"/>
          <w:color w:val="auto"/>
          <w:sz w:val="32"/>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rPr>
      </w:pPr>
      <w:r>
        <w:rPr>
          <w:rFonts w:ascii="仿宋_GB2312" w:hAnsi="仿宋_GB2312" w:eastAsia="仿宋_GB2312"/>
          <w:color w:val="auto"/>
          <w:sz w:val="32"/>
        </w:rPr>
        <w:t>为</w:t>
      </w:r>
      <w:r>
        <w:rPr>
          <w:rFonts w:hint="eastAsia" w:ascii="仿宋_GB2312" w:hAnsi="仿宋_GB2312" w:eastAsia="仿宋_GB2312"/>
          <w:color w:val="auto"/>
          <w:sz w:val="32"/>
        </w:rPr>
        <w:t>深入贯彻落实习近平总书记关于人民防空的重要指示和第七次全国人防会议精神，推进我省人防</w:t>
      </w:r>
      <w:r>
        <w:rPr>
          <w:rFonts w:hint="eastAsia" w:ascii="仿宋_GB2312" w:hAnsi="仿宋_GB2312" w:eastAsia="仿宋_GB2312"/>
          <w:color w:val="auto"/>
          <w:sz w:val="32"/>
          <w:lang w:eastAsia="zh-CN"/>
        </w:rPr>
        <w:t>事业</w:t>
      </w:r>
      <w:r>
        <w:rPr>
          <w:rFonts w:hint="eastAsia" w:ascii="仿宋_GB2312" w:hAnsi="仿宋_GB2312" w:eastAsia="仿宋_GB2312"/>
          <w:color w:val="auto"/>
          <w:sz w:val="32"/>
        </w:rPr>
        <w:t>高质量发展，全面</w:t>
      </w:r>
      <w:r>
        <w:rPr>
          <w:rFonts w:hint="eastAsia" w:ascii="仿宋_GB2312" w:hAnsi="仿宋_GB2312" w:eastAsia="仿宋_GB2312"/>
          <w:color w:val="auto"/>
          <w:sz w:val="32"/>
          <w:lang w:eastAsia="zh-CN"/>
        </w:rPr>
        <w:t>夯实</w:t>
      </w:r>
      <w:r>
        <w:rPr>
          <w:rFonts w:hint="eastAsia" w:ascii="仿宋_GB2312" w:hAnsi="仿宋_GB2312" w:eastAsia="仿宋_GB2312"/>
          <w:color w:val="auto"/>
          <w:sz w:val="32"/>
        </w:rPr>
        <w:t>现代人民防空体系建设基础。根据国家、省有关人民防空法</w:t>
      </w:r>
      <w:r>
        <w:rPr>
          <w:rFonts w:hint="eastAsia" w:ascii="仿宋_GB2312" w:hAnsi="仿宋_GB2312" w:eastAsia="仿宋_GB2312"/>
          <w:color w:val="auto"/>
          <w:sz w:val="32"/>
          <w:lang w:eastAsia="zh-CN"/>
        </w:rPr>
        <w:t>规</w:t>
      </w:r>
      <w:r>
        <w:rPr>
          <w:rFonts w:hint="eastAsia" w:ascii="仿宋_GB2312" w:hAnsi="仿宋_GB2312" w:eastAsia="仿宋_GB2312"/>
          <w:color w:val="auto"/>
          <w:sz w:val="32"/>
        </w:rPr>
        <w:t>政策，结合我省实际和</w:t>
      </w:r>
      <w:r>
        <w:rPr>
          <w:rFonts w:hint="eastAsia" w:ascii="仿宋_GB2312" w:hAnsi="仿宋_GB2312" w:eastAsia="仿宋_GB2312"/>
          <w:color w:val="auto"/>
          <w:sz w:val="32"/>
          <w:lang w:eastAsia="zh-CN"/>
        </w:rPr>
        <w:t>省委巡视整改工作有关要求，省人防办决定</w:t>
      </w:r>
      <w:r>
        <w:rPr>
          <w:rFonts w:hint="eastAsia" w:ascii="仿宋_GB2312" w:hAnsi="仿宋_GB2312" w:eastAsia="仿宋_GB2312"/>
          <w:color w:val="auto"/>
          <w:sz w:val="32"/>
        </w:rPr>
        <w:t>在全省统一开展防空地下室平时使用和维护管理</w:t>
      </w:r>
      <w:r>
        <w:rPr>
          <w:rFonts w:hint="eastAsia" w:ascii="仿宋_GB2312" w:hAnsi="仿宋_GB2312" w:eastAsia="仿宋_GB2312"/>
          <w:color w:val="auto"/>
          <w:sz w:val="32"/>
          <w:lang w:eastAsia="zh-CN"/>
        </w:rPr>
        <w:t>大</w:t>
      </w:r>
      <w:r>
        <w:rPr>
          <w:rFonts w:hint="eastAsia" w:ascii="仿宋_GB2312" w:hAnsi="仿宋_GB2312" w:eastAsia="仿宋_GB2312"/>
          <w:color w:val="auto"/>
          <w:sz w:val="32"/>
        </w:rPr>
        <w:t>检查</w:t>
      </w:r>
      <w:r>
        <w:rPr>
          <w:rFonts w:hint="eastAsia" w:ascii="仿宋_GB2312" w:hAnsi="仿宋_GB2312" w:eastAsia="仿宋_GB2312"/>
          <w:color w:val="auto"/>
          <w:sz w:val="32"/>
          <w:lang w:eastAsia="zh-CN"/>
        </w:rPr>
        <w:t>活动</w:t>
      </w:r>
      <w:r>
        <w:rPr>
          <w:rFonts w:hint="eastAsia" w:ascii="仿宋_GB2312" w:hAnsi="仿宋_GB2312" w:eastAsia="仿宋_GB2312"/>
          <w:color w:val="auto"/>
          <w:sz w:val="32"/>
        </w:rPr>
        <w:t>。</w:t>
      </w:r>
      <w:r>
        <w:rPr>
          <w:rFonts w:hint="eastAsia" w:hAnsi="仿宋_GB2312"/>
          <w:color w:val="auto"/>
          <w:sz w:val="32"/>
          <w:lang w:eastAsia="zh-CN"/>
        </w:rPr>
        <w:t>现将</w:t>
      </w:r>
      <w:r>
        <w:rPr>
          <w:rFonts w:hint="eastAsia" w:ascii="仿宋_GB2312" w:hAnsi="仿宋_GB2312" w:eastAsia="仿宋_GB2312"/>
          <w:color w:val="auto"/>
          <w:sz w:val="32"/>
          <w:lang w:eastAsia="zh-CN"/>
        </w:rPr>
        <w:t>有关事项通知</w:t>
      </w:r>
      <w:r>
        <w:rPr>
          <w:rFonts w:hint="eastAsia" w:ascii="仿宋_GB2312" w:hAnsi="仿宋_GB2312" w:eastAsia="仿宋_GB2312"/>
          <w:color w:val="auto"/>
          <w:sz w:val="32"/>
        </w:rPr>
        <w:t>如下：</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黑体" w:hAnsi="黑体" w:eastAsia="黑体"/>
          <w:color w:val="auto"/>
          <w:sz w:val="32"/>
          <w:shd w:val="clear" w:color="auto" w:fill="FFFFFF"/>
        </w:rPr>
      </w:pPr>
      <w:r>
        <w:rPr>
          <w:rFonts w:hint="eastAsia" w:ascii="黑体" w:hAnsi="黑体" w:eastAsia="黑体"/>
          <w:color w:val="auto"/>
          <w:sz w:val="32"/>
          <w:shd w:val="clear" w:color="auto" w:fill="FFFFFF"/>
        </w:rPr>
        <w:t>一、总体要求</w:t>
      </w:r>
    </w:p>
    <w:p>
      <w:pPr>
        <w:pStyle w:val="8"/>
        <w:keepNext w:val="0"/>
        <w:keepLines w:val="0"/>
        <w:pageBreakBefore w:val="0"/>
        <w:widowControl/>
        <w:kinsoku/>
        <w:wordWrap/>
        <w:overflowPunct/>
        <w:topLinePunct w:val="0"/>
        <w:autoSpaceDE/>
        <w:bidi w:val="0"/>
        <w:adjustRightInd w:val="0"/>
        <w:snapToGrid w:val="0"/>
        <w:spacing w:before="0" w:beforeLines="0" w:beforeAutospacing="0" w:after="0" w:afterLines="0" w:afterAutospacing="0" w:line="308" w:lineRule="auto"/>
        <w:ind w:left="0" w:leftChars="0" w:right="0" w:rightChars="0" w:firstLine="20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以习近平新时代中国特色社会主义思想特别是人民防空战略思想为指导，按照“属地负责、查处结合、改立并举”</w:t>
      </w:r>
      <w:r>
        <w:rPr>
          <w:rFonts w:hint="eastAsia" w:ascii="仿宋" w:hAnsi="仿宋" w:eastAsia="仿宋" w:cs="仿宋"/>
          <w:color w:val="auto"/>
          <w:sz w:val="32"/>
          <w:szCs w:val="32"/>
          <w:shd w:val="clear" w:color="auto" w:fill="FFFFFF"/>
          <w:lang w:eastAsia="zh-CN"/>
        </w:rPr>
        <w:t>要求</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lang w:eastAsia="zh-CN"/>
        </w:rPr>
        <w:t>坚持</w:t>
      </w:r>
      <w:r>
        <w:rPr>
          <w:rFonts w:hint="eastAsia" w:ascii="仿宋" w:hAnsi="仿宋" w:eastAsia="仿宋" w:cs="仿宋"/>
          <w:color w:val="auto"/>
          <w:sz w:val="32"/>
          <w:szCs w:val="32"/>
          <w:shd w:val="clear" w:color="auto" w:fill="FFFFFF"/>
        </w:rPr>
        <w:t>属地</w:t>
      </w:r>
      <w:r>
        <w:rPr>
          <w:rFonts w:hint="eastAsia" w:ascii="仿宋" w:hAnsi="仿宋" w:eastAsia="仿宋" w:cs="仿宋"/>
          <w:color w:val="auto"/>
          <w:sz w:val="32"/>
          <w:szCs w:val="32"/>
          <w:shd w:val="clear" w:color="auto" w:fill="FFFFFF"/>
          <w:lang w:eastAsia="zh-CN"/>
        </w:rPr>
        <w:t>管理</w:t>
      </w:r>
      <w:r>
        <w:rPr>
          <w:rFonts w:hint="eastAsia" w:ascii="仿宋" w:hAnsi="仿宋" w:eastAsia="仿宋" w:cs="仿宋"/>
          <w:color w:val="auto"/>
          <w:sz w:val="32"/>
          <w:szCs w:val="32"/>
          <w:shd w:val="clear" w:color="auto" w:fill="FFFFFF"/>
        </w:rPr>
        <w:t>与行业督导相结合、企业自查与</w:t>
      </w:r>
      <w:r>
        <w:rPr>
          <w:rFonts w:hint="eastAsia" w:ascii="仿宋" w:hAnsi="仿宋" w:eastAsia="仿宋" w:cs="仿宋"/>
          <w:color w:val="auto"/>
          <w:sz w:val="32"/>
          <w:szCs w:val="32"/>
          <w:shd w:val="clear" w:color="auto" w:fill="FFFFFF"/>
          <w:lang w:eastAsia="zh-CN"/>
        </w:rPr>
        <w:t>人防</w:t>
      </w:r>
      <w:r>
        <w:rPr>
          <w:rFonts w:hint="eastAsia" w:ascii="仿宋" w:hAnsi="仿宋" w:eastAsia="仿宋" w:cs="仿宋"/>
          <w:color w:val="auto"/>
          <w:sz w:val="32"/>
          <w:szCs w:val="32"/>
          <w:shd w:val="clear" w:color="auto" w:fill="FFFFFF"/>
        </w:rPr>
        <w:t>督查相结合、监督检查与严格执法相结合，深入查找问题，</w:t>
      </w:r>
      <w:r>
        <w:rPr>
          <w:rFonts w:hint="eastAsia" w:ascii="仿宋_GB2312" w:hAnsi="仿宋_GB2312" w:eastAsia="仿宋_GB2312"/>
          <w:b w:val="0"/>
          <w:i w:val="0"/>
          <w:snapToGrid/>
          <w:color w:val="auto"/>
          <w:sz w:val="32"/>
          <w:lang w:eastAsia="zh-CN"/>
        </w:rPr>
        <w:t>依法处置一批违法违规行为，严肃治理一批防护降效隐患，联合惩戒一批严重失信企业，</w:t>
      </w:r>
      <w:r>
        <w:rPr>
          <w:rFonts w:hint="eastAsia" w:ascii="仿宋" w:hAnsi="仿宋" w:eastAsia="仿宋" w:cs="仿宋"/>
          <w:color w:val="auto"/>
          <w:sz w:val="32"/>
          <w:szCs w:val="32"/>
          <w:shd w:val="clear" w:color="auto" w:fill="FFFFFF"/>
          <w:lang w:eastAsia="zh-CN"/>
        </w:rPr>
        <w:t>进一步</w:t>
      </w:r>
      <w:r>
        <w:rPr>
          <w:rFonts w:hint="eastAsia" w:ascii="仿宋" w:hAnsi="仿宋" w:eastAsia="仿宋" w:cs="仿宋"/>
          <w:color w:val="auto"/>
          <w:sz w:val="32"/>
          <w:szCs w:val="32"/>
          <w:shd w:val="clear" w:color="auto" w:fill="FFFFFF"/>
        </w:rPr>
        <w:t>完善依法落实人防工程维</w:t>
      </w:r>
      <w:r>
        <w:rPr>
          <w:rFonts w:hint="eastAsia" w:ascii="仿宋" w:hAnsi="仿宋" w:eastAsia="仿宋" w:cs="仿宋"/>
          <w:color w:val="auto"/>
          <w:sz w:val="32"/>
          <w:szCs w:val="32"/>
          <w:shd w:val="clear" w:color="auto" w:fill="FFFFFF"/>
          <w:lang w:eastAsia="zh-CN"/>
        </w:rPr>
        <w:t>护</w:t>
      </w:r>
      <w:r>
        <w:rPr>
          <w:rFonts w:hint="eastAsia" w:ascii="仿宋" w:hAnsi="仿宋" w:eastAsia="仿宋" w:cs="仿宋"/>
          <w:color w:val="auto"/>
          <w:sz w:val="32"/>
          <w:szCs w:val="32"/>
          <w:shd w:val="clear" w:color="auto" w:fill="FFFFFF"/>
        </w:rPr>
        <w:t>管</w:t>
      </w:r>
      <w:r>
        <w:rPr>
          <w:rFonts w:hint="eastAsia" w:ascii="仿宋" w:hAnsi="仿宋" w:eastAsia="仿宋" w:cs="仿宋"/>
          <w:color w:val="auto"/>
          <w:sz w:val="32"/>
          <w:szCs w:val="32"/>
          <w:shd w:val="clear" w:color="auto" w:fill="FFFFFF"/>
          <w:lang w:eastAsia="zh-CN"/>
        </w:rPr>
        <w:t>理</w:t>
      </w:r>
      <w:r>
        <w:rPr>
          <w:rFonts w:hint="eastAsia" w:ascii="仿宋" w:hAnsi="仿宋" w:eastAsia="仿宋" w:cs="仿宋"/>
          <w:color w:val="auto"/>
          <w:sz w:val="32"/>
          <w:szCs w:val="32"/>
          <w:shd w:val="clear" w:color="auto" w:fill="FFFFFF"/>
        </w:rPr>
        <w:t>责任和监</w:t>
      </w:r>
      <w:r>
        <w:rPr>
          <w:rFonts w:hint="eastAsia" w:ascii="仿宋" w:hAnsi="仿宋" w:eastAsia="仿宋" w:cs="仿宋"/>
          <w:color w:val="auto"/>
          <w:sz w:val="32"/>
          <w:szCs w:val="32"/>
          <w:shd w:val="clear" w:color="auto" w:fill="FFFFFF"/>
          <w:lang w:eastAsia="zh-CN"/>
        </w:rPr>
        <w:t>督管理</w:t>
      </w:r>
      <w:r>
        <w:rPr>
          <w:rFonts w:hint="eastAsia" w:ascii="仿宋" w:hAnsi="仿宋" w:eastAsia="仿宋" w:cs="仿宋"/>
          <w:color w:val="auto"/>
          <w:sz w:val="32"/>
          <w:szCs w:val="32"/>
          <w:shd w:val="clear" w:color="auto" w:fill="FFFFFF"/>
        </w:rPr>
        <w:t>责任的长效机制，提高人防工程战备、经济和社会效益，确保人防工程“平时作为大，战时能力强”。</w:t>
      </w:r>
    </w:p>
    <w:p>
      <w:pPr>
        <w:keepNext w:val="0"/>
        <w:keepLines w:val="0"/>
        <w:pageBreakBefore w:val="0"/>
        <w:numPr>
          <w:ilvl w:val="0"/>
          <w:numId w:val="1"/>
        </w:numPr>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组织领导</w:t>
      </w:r>
    </w:p>
    <w:p>
      <w:pPr>
        <w:keepNext w:val="0"/>
        <w:keepLines w:val="0"/>
        <w:pageBreakBefore w:val="0"/>
        <w:numPr>
          <w:ilvl w:val="0"/>
          <w:numId w:val="0"/>
        </w:numPr>
        <w:kinsoku/>
        <w:wordWrap/>
        <w:overflowPunct/>
        <w:topLinePunct w:val="0"/>
        <w:autoSpaceDE/>
        <w:bidi w:val="0"/>
        <w:adjustRightInd w:val="0"/>
        <w:snapToGrid w:val="0"/>
        <w:spacing w:line="308" w:lineRule="auto"/>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省人防办成立全省防空地下室平时使用和维护</w:t>
      </w:r>
      <w:r>
        <w:rPr>
          <w:rFonts w:hint="eastAsia" w:ascii="仿宋" w:hAnsi="仿宋" w:eastAsia="仿宋" w:cs="仿宋"/>
          <w:color w:val="auto"/>
          <w:sz w:val="32"/>
          <w:szCs w:val="32"/>
          <w:lang w:eastAsia="zh-CN"/>
        </w:rPr>
        <w:t>管理大检查</w:t>
      </w:r>
      <w:r>
        <w:rPr>
          <w:rFonts w:hint="eastAsia" w:ascii="仿宋" w:hAnsi="仿宋" w:eastAsia="仿宋" w:cs="仿宋"/>
          <w:color w:val="auto"/>
          <w:sz w:val="32"/>
          <w:szCs w:val="32"/>
        </w:rPr>
        <w:t>工作领导小组,设立专班，统筹全省检查督查工作。</w:t>
      </w:r>
    </w:p>
    <w:p>
      <w:pPr>
        <w:pStyle w:val="8"/>
        <w:keepNext w:val="0"/>
        <w:keepLines w:val="0"/>
        <w:pageBreakBefore w:val="0"/>
        <w:widowControl/>
        <w:kinsoku/>
        <w:wordWrap/>
        <w:overflowPunct/>
        <w:topLinePunct w:val="0"/>
        <w:autoSpaceDE/>
        <w:bidi w:val="0"/>
        <w:adjustRightInd w:val="0"/>
        <w:snapToGrid w:val="0"/>
        <w:spacing w:before="0" w:beforeLines="0" w:beforeAutospacing="0" w:after="0" w:afterLines="0" w:afterAutospacing="0" w:line="308" w:lineRule="auto"/>
        <w:ind w:left="0" w:leftChars="0" w:right="0" w:rightChars="0" w:firstLine="20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组  长：肖培生</w:t>
      </w:r>
    </w:p>
    <w:p>
      <w:pPr>
        <w:keepNext w:val="0"/>
        <w:keepLines w:val="0"/>
        <w:pageBreakBefore w:val="0"/>
        <w:kinsoku/>
        <w:wordWrap/>
        <w:overflowPunct/>
        <w:topLinePunct w:val="0"/>
        <w:autoSpaceDE/>
        <w:bidi w:val="0"/>
        <w:adjustRightInd w:val="0"/>
        <w:snapToGrid w:val="0"/>
        <w:spacing w:line="308" w:lineRule="auto"/>
        <w:ind w:left="0" w:leftChars="0" w:right="0" w:rightChars="0" w:firstLine="640" w:firstLine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副组长：吴家曦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严  政</w:t>
      </w:r>
      <w:r>
        <w:rPr>
          <w:rFonts w:hint="eastAsia" w:ascii="仿宋" w:hAnsi="仿宋" w:eastAsia="仿宋" w:cs="仿宋"/>
          <w:color w:val="auto"/>
          <w:sz w:val="32"/>
          <w:szCs w:val="32"/>
          <w:lang w:val="en-US" w:eastAsia="zh-CN"/>
        </w:rPr>
        <w:t xml:space="preserve">  胡奇华  张旭明 </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成  员：毛浩飞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涂新平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张军伟</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王文娟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叶  桦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夏林春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方卫军  陈年蕴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吴海东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林陈飞</w:t>
      </w:r>
    </w:p>
    <w:p>
      <w:pPr>
        <w:pStyle w:val="8"/>
        <w:keepNext w:val="0"/>
        <w:keepLines w:val="0"/>
        <w:pageBreakBefore w:val="0"/>
        <w:widowControl/>
        <w:kinsoku/>
        <w:wordWrap/>
        <w:overflowPunct/>
        <w:topLinePunct w:val="0"/>
        <w:autoSpaceDE/>
        <w:bidi w:val="0"/>
        <w:adjustRightInd w:val="0"/>
        <w:snapToGrid w:val="0"/>
        <w:spacing w:before="0" w:beforeLines="0" w:beforeAutospacing="0" w:after="0" w:afterLines="0" w:afterAutospacing="0" w:line="308" w:lineRule="auto"/>
        <w:ind w:left="0" w:leftChars="0" w:right="0" w:rightChars="0" w:firstLine="150" w:firstLineChars="150"/>
        <w:textAlignment w:val="auto"/>
        <w:outlineLvl w:val="9"/>
        <w:rPr>
          <w:rFonts w:ascii="仿宋_GB2312" w:hAnsi="仿宋_GB2312" w:eastAsia="仿宋_GB2312"/>
          <w:color w:val="auto"/>
          <w:sz w:val="32"/>
        </w:rPr>
      </w:pPr>
      <w:r>
        <w:rPr>
          <w:rFonts w:hint="eastAsia" w:ascii="仿宋" w:hAnsi="仿宋" w:eastAsia="仿宋" w:cs="仿宋"/>
          <w:color w:val="auto"/>
          <w:sz w:val="32"/>
          <w:szCs w:val="32"/>
        </w:rPr>
        <w:t>专班由工程管理处牵头，具体负责全省检查整治工作筹划协调、贯彻部署、督导落实。各市人防部门相应成立领导小组和工作专班</w:t>
      </w:r>
      <w:r>
        <w:rPr>
          <w:rFonts w:hint="eastAsia" w:ascii="仿宋" w:hAnsi="仿宋" w:eastAsia="仿宋" w:cs="仿宋"/>
          <w:color w:val="auto"/>
          <w:sz w:val="32"/>
          <w:szCs w:val="32"/>
          <w:shd w:val="clear" w:color="auto" w:fill="FFFFFF"/>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ascii="黑体" w:hAnsi="黑体" w:eastAsia="黑体"/>
          <w:color w:val="auto"/>
          <w:sz w:val="32"/>
          <w:shd w:val="clear" w:color="auto" w:fill="FFFFFF"/>
        </w:rPr>
      </w:pPr>
      <w:r>
        <w:rPr>
          <w:rFonts w:hint="eastAsia" w:ascii="黑体" w:hAnsi="黑体" w:eastAsia="黑体"/>
          <w:color w:val="auto"/>
          <w:sz w:val="32"/>
          <w:shd w:val="clear" w:color="auto" w:fill="FFFFFF"/>
        </w:rPr>
        <w:t>三、</w:t>
      </w:r>
      <w:r>
        <w:rPr>
          <w:rFonts w:ascii="黑体" w:hAnsi="黑体" w:eastAsia="黑体"/>
          <w:color w:val="auto"/>
          <w:sz w:val="32"/>
          <w:shd w:val="clear" w:color="auto" w:fill="FFFFFF"/>
        </w:rPr>
        <w:t>检查范围</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ascii="仿宋_GB2312" w:hAnsi="仿宋_GB2312" w:eastAsia="仿宋_GB2312"/>
          <w:color w:val="auto"/>
          <w:sz w:val="32"/>
        </w:rPr>
      </w:pPr>
      <w:r>
        <w:rPr>
          <w:rFonts w:hint="eastAsia" w:ascii="仿宋_GB2312" w:hAnsi="仿宋_GB2312" w:eastAsia="仿宋_GB2312"/>
          <w:color w:val="auto"/>
          <w:sz w:val="32"/>
        </w:rPr>
        <w:t>2019年12月31日前已经竣工的</w:t>
      </w:r>
      <w:r>
        <w:rPr>
          <w:rFonts w:ascii="仿宋_GB2312" w:hAnsi="仿宋_GB2312" w:eastAsia="仿宋_GB2312"/>
          <w:color w:val="auto"/>
          <w:sz w:val="32"/>
        </w:rPr>
        <w:t>防空地下室</w:t>
      </w:r>
      <w:r>
        <w:rPr>
          <w:rFonts w:hint="eastAsia" w:ascii="仿宋_GB2312" w:hAnsi="仿宋_GB2312" w:eastAsia="仿宋_GB2312"/>
          <w:color w:val="auto"/>
          <w:sz w:val="32"/>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ascii="黑体" w:hAnsi="黑体" w:eastAsia="黑体"/>
          <w:color w:val="auto"/>
          <w:sz w:val="32"/>
          <w:shd w:val="clear" w:color="auto" w:fill="FFFFFF"/>
        </w:rPr>
      </w:pPr>
      <w:r>
        <w:rPr>
          <w:rFonts w:hint="eastAsia" w:ascii="黑体" w:hAnsi="黑体" w:eastAsia="黑体"/>
          <w:color w:val="auto"/>
          <w:sz w:val="32"/>
          <w:shd w:val="clear" w:color="auto" w:fill="FFFFFF"/>
        </w:rPr>
        <w:t>四、</w:t>
      </w:r>
      <w:r>
        <w:rPr>
          <w:rFonts w:ascii="黑体" w:hAnsi="黑体" w:eastAsia="黑体"/>
          <w:color w:val="auto"/>
          <w:sz w:val="32"/>
          <w:shd w:val="clear" w:color="auto" w:fill="FFFFFF"/>
        </w:rPr>
        <w:t>检查内容</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ascii="仿宋_GB2312" w:hAnsi="仿宋_GB2312" w:eastAsia="仿宋_GB2312"/>
          <w:color w:val="auto"/>
          <w:sz w:val="32"/>
        </w:rPr>
      </w:pPr>
      <w:r>
        <w:rPr>
          <w:rFonts w:ascii="楷体_GB2312" w:hAnsi="楷体_GB2312" w:eastAsia="楷体_GB2312"/>
          <w:b/>
          <w:bCs/>
          <w:color w:val="auto"/>
          <w:sz w:val="32"/>
        </w:rPr>
        <w:t>（一）</w:t>
      </w:r>
      <w:r>
        <w:rPr>
          <w:rFonts w:hint="eastAsia" w:ascii="楷体_GB2312" w:hAnsi="楷体_GB2312" w:eastAsia="楷体_GB2312"/>
          <w:b/>
          <w:bCs/>
          <w:color w:val="auto"/>
          <w:sz w:val="32"/>
          <w:lang w:eastAsia="zh-CN"/>
        </w:rPr>
        <w:t>责任落实</w:t>
      </w:r>
      <w:r>
        <w:rPr>
          <w:rFonts w:hint="eastAsia" w:ascii="楷体_GB2312" w:hAnsi="楷体_GB2312" w:eastAsia="楷体_GB2312"/>
          <w:b/>
          <w:bCs/>
          <w:color w:val="auto"/>
          <w:sz w:val="32"/>
        </w:rPr>
        <w:t>情况。</w:t>
      </w:r>
      <w:r>
        <w:rPr>
          <w:rFonts w:hint="eastAsia" w:ascii="仿宋_GB2312" w:hAnsi="仿宋_GB2312" w:eastAsia="仿宋_GB2312"/>
          <w:color w:val="auto"/>
          <w:sz w:val="32"/>
        </w:rPr>
        <w:t>重点检查建设单位是否按省政府规章要求落实维护管理主体责任，是否签订人民防空工程使用和维护管理责任书，</w:t>
      </w:r>
      <w:r>
        <w:rPr>
          <w:rFonts w:ascii="仿宋_GB2312" w:hAnsi="仿宋_GB2312" w:eastAsia="仿宋_GB2312"/>
          <w:color w:val="auto"/>
          <w:sz w:val="32"/>
        </w:rPr>
        <w:t>是否办理人防工程平时使用登记手续</w:t>
      </w:r>
      <w:r>
        <w:rPr>
          <w:rFonts w:hint="eastAsia" w:ascii="仿宋_GB2312" w:hAnsi="仿宋_GB2312" w:eastAsia="仿宋_GB2312"/>
          <w:color w:val="auto"/>
          <w:sz w:val="32"/>
        </w:rPr>
        <w:t>，</w:t>
      </w:r>
      <w:r>
        <w:rPr>
          <w:rFonts w:hint="eastAsia" w:ascii="仿宋_GB2312" w:hAnsi="仿宋_GB2312" w:eastAsia="仿宋_GB2312"/>
          <w:color w:val="auto"/>
          <w:sz w:val="32"/>
          <w:lang w:eastAsia="zh-CN"/>
        </w:rPr>
        <w:t>有无人防工程平战转换方案，</w:t>
      </w:r>
      <w:r>
        <w:rPr>
          <w:rFonts w:hint="eastAsia" w:ascii="仿宋_GB2312" w:hAnsi="仿宋_GB2312" w:eastAsia="仿宋_GB2312"/>
          <w:color w:val="auto"/>
          <w:sz w:val="32"/>
        </w:rPr>
        <w:t>工程</w:t>
      </w:r>
      <w:r>
        <w:rPr>
          <w:rFonts w:hint="eastAsia" w:ascii="仿宋_GB2312" w:hAnsi="仿宋_GB2312" w:eastAsia="仿宋_GB2312"/>
          <w:color w:val="auto"/>
          <w:sz w:val="32"/>
          <w:lang w:eastAsia="zh-CN"/>
        </w:rPr>
        <w:t>平时</w:t>
      </w:r>
      <w:r>
        <w:rPr>
          <w:rFonts w:hint="eastAsia" w:ascii="仿宋_GB2312" w:hAnsi="仿宋_GB2312" w:eastAsia="仿宋_GB2312"/>
          <w:color w:val="auto"/>
          <w:sz w:val="32"/>
        </w:rPr>
        <w:t>使用和维护管</w:t>
      </w:r>
      <w:r>
        <w:rPr>
          <w:rFonts w:ascii="仿宋_GB2312" w:hAnsi="仿宋_GB2312" w:eastAsia="仿宋_GB2312"/>
          <w:color w:val="auto"/>
          <w:sz w:val="32"/>
        </w:rPr>
        <w:t>理单位</w:t>
      </w:r>
      <w:r>
        <w:rPr>
          <w:rFonts w:hint="eastAsia" w:ascii="仿宋_GB2312" w:hAnsi="仿宋_GB2312" w:eastAsia="仿宋_GB2312"/>
          <w:color w:val="auto"/>
          <w:sz w:val="32"/>
        </w:rPr>
        <w:t>是否建立</w:t>
      </w:r>
      <w:r>
        <w:rPr>
          <w:rFonts w:hint="eastAsia" w:hAnsi="仿宋_GB2312"/>
          <w:color w:val="auto"/>
          <w:sz w:val="32"/>
          <w:lang w:eastAsia="zh-CN"/>
        </w:rPr>
        <w:t>使用</w:t>
      </w:r>
      <w:r>
        <w:rPr>
          <w:rFonts w:ascii="仿宋_GB2312" w:hAnsi="仿宋_GB2312" w:eastAsia="仿宋_GB2312"/>
          <w:color w:val="auto"/>
          <w:sz w:val="32"/>
        </w:rPr>
        <w:t>维护管理制度。</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30" w:firstLineChars="0"/>
        <w:textAlignment w:val="auto"/>
        <w:outlineLvl w:val="9"/>
        <w:rPr>
          <w:rFonts w:hint="eastAsia" w:ascii="仿宋_GB2312" w:hAnsi="仿宋_GB2312" w:eastAsia="仿宋_GB2312"/>
          <w:color w:val="auto"/>
          <w:sz w:val="32"/>
        </w:rPr>
      </w:pPr>
      <w:r>
        <w:rPr>
          <w:rFonts w:hint="eastAsia" w:ascii="楷体_GB2312" w:hAnsi="楷体_GB2312" w:eastAsia="楷体_GB2312"/>
          <w:b/>
          <w:bCs/>
          <w:color w:val="auto"/>
          <w:sz w:val="32"/>
        </w:rPr>
        <w:t>（二）</w:t>
      </w:r>
      <w:r>
        <w:rPr>
          <w:rFonts w:hint="eastAsia" w:ascii="楷体_GB2312" w:hAnsi="楷体_GB2312" w:eastAsia="楷体_GB2312"/>
          <w:b/>
          <w:bCs/>
          <w:color w:val="auto"/>
          <w:sz w:val="32"/>
          <w:lang w:eastAsia="zh-CN"/>
        </w:rPr>
        <w:t>维护管理</w:t>
      </w:r>
      <w:r>
        <w:rPr>
          <w:rFonts w:hint="eastAsia" w:ascii="楷体_GB2312" w:hAnsi="楷体_GB2312" w:eastAsia="楷体_GB2312"/>
          <w:b/>
          <w:bCs/>
          <w:color w:val="auto"/>
          <w:sz w:val="32"/>
        </w:rPr>
        <w:t>情况。</w:t>
      </w:r>
      <w:r>
        <w:rPr>
          <w:rFonts w:hint="eastAsia" w:ascii="仿宋_GB2312" w:hAnsi="仿宋_GB2312" w:eastAsia="仿宋_GB2312"/>
          <w:color w:val="auto"/>
          <w:sz w:val="32"/>
        </w:rPr>
        <w:t>重点检查工程</w:t>
      </w:r>
      <w:r>
        <w:rPr>
          <w:rFonts w:hint="eastAsia" w:ascii="仿宋_GB2312" w:hAnsi="仿宋_GB2312" w:eastAsia="仿宋_GB2312"/>
          <w:color w:val="auto"/>
          <w:sz w:val="32"/>
          <w:lang w:eastAsia="zh-CN"/>
        </w:rPr>
        <w:t>有无人防标识标牌，</w:t>
      </w:r>
      <w:r>
        <w:rPr>
          <w:rFonts w:hint="eastAsia" w:ascii="仿宋_GB2312" w:hAnsi="仿宋_GB2312" w:eastAsia="仿宋_GB2312"/>
          <w:color w:val="auto"/>
          <w:sz w:val="32"/>
        </w:rPr>
        <w:t>有无渗漏，战时通风、给排水、电气等系统运行是否正常，防护设备和设施性能是否良好、构配件有无破损或缺失，战时出入口是否通畅。</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ascii="仿宋_GB2312" w:hAnsi="仿宋_GB2312" w:eastAsia="仿宋_GB2312"/>
          <w:color w:val="auto"/>
          <w:sz w:val="32"/>
        </w:rPr>
      </w:pPr>
      <w:r>
        <w:rPr>
          <w:rFonts w:hint="eastAsia" w:ascii="楷体_GB2312" w:hAnsi="楷体_GB2312" w:eastAsia="楷体_GB2312"/>
          <w:b/>
          <w:bCs/>
          <w:color w:val="auto"/>
          <w:sz w:val="32"/>
        </w:rPr>
        <w:t>（三）平时使用情况。</w:t>
      </w:r>
      <w:r>
        <w:rPr>
          <w:rFonts w:hint="eastAsia" w:ascii="仿宋_GB2312" w:hAnsi="仿宋_GB2312" w:eastAsia="仿宋_GB2312"/>
          <w:color w:val="auto"/>
          <w:sz w:val="32"/>
        </w:rPr>
        <w:t>重点</w:t>
      </w:r>
      <w:r>
        <w:rPr>
          <w:rFonts w:ascii="仿宋_GB2312" w:hAnsi="仿宋_GB2312" w:eastAsia="仿宋_GB2312"/>
          <w:color w:val="auto"/>
          <w:sz w:val="32"/>
        </w:rPr>
        <w:t>检查</w:t>
      </w:r>
      <w:r>
        <w:rPr>
          <w:rFonts w:hint="eastAsia" w:ascii="仿宋_GB2312" w:hAnsi="仿宋_GB2312" w:eastAsia="仿宋_GB2312"/>
          <w:color w:val="auto"/>
          <w:sz w:val="32"/>
        </w:rPr>
        <w:t>建设单位有无</w:t>
      </w:r>
      <w:r>
        <w:rPr>
          <w:rFonts w:hint="eastAsia" w:ascii="仿宋_GB2312" w:hAnsi="仿宋_GB2312" w:eastAsia="仿宋_GB2312"/>
          <w:color w:val="auto"/>
          <w:sz w:val="32"/>
          <w:lang w:eastAsia="zh-CN"/>
        </w:rPr>
        <w:t>长期</w:t>
      </w:r>
      <w:r>
        <w:rPr>
          <w:rFonts w:hint="eastAsia" w:ascii="仿宋_GB2312" w:hAnsi="仿宋_GB2312" w:eastAsia="仿宋_GB2312"/>
          <w:color w:val="auto"/>
          <w:sz w:val="32"/>
        </w:rPr>
        <w:t>出</w:t>
      </w:r>
      <w:r>
        <w:rPr>
          <w:rFonts w:hint="eastAsia" w:ascii="仿宋_GB2312" w:hAnsi="仿宋_GB2312" w:eastAsia="仿宋_GB2312"/>
          <w:color w:val="auto"/>
          <w:sz w:val="32"/>
          <w:lang w:eastAsia="zh-CN"/>
        </w:rPr>
        <w:t>租</w:t>
      </w:r>
      <w:r>
        <w:rPr>
          <w:rFonts w:hint="eastAsia" w:ascii="仿宋_GB2312" w:hAnsi="仿宋_GB2312" w:eastAsia="仿宋_GB2312"/>
          <w:color w:val="auto"/>
          <w:sz w:val="32"/>
        </w:rPr>
        <w:t>防空地下室，</w:t>
      </w:r>
      <w:r>
        <w:rPr>
          <w:rFonts w:ascii="仿宋_GB2312" w:hAnsi="仿宋_GB2312" w:eastAsia="仿宋_GB2312"/>
          <w:color w:val="auto"/>
          <w:sz w:val="32"/>
        </w:rPr>
        <w:t>有无擅自拆除</w:t>
      </w:r>
      <w:r>
        <w:rPr>
          <w:rFonts w:hint="eastAsia" w:ascii="仿宋_GB2312" w:hAnsi="仿宋_GB2312" w:eastAsia="仿宋_GB2312"/>
          <w:color w:val="auto"/>
          <w:sz w:val="32"/>
        </w:rPr>
        <w:t>、改造、报废防空地下室，有无擅自改变平时用途，</w:t>
      </w:r>
      <w:r>
        <w:rPr>
          <w:rFonts w:ascii="仿宋_GB2312" w:hAnsi="仿宋_GB2312" w:eastAsia="仿宋_GB2312"/>
          <w:color w:val="auto"/>
          <w:sz w:val="32"/>
        </w:rPr>
        <w:t>有无拆除</w:t>
      </w:r>
      <w:r>
        <w:rPr>
          <w:rFonts w:hint="eastAsia" w:ascii="仿宋_GB2312" w:hAnsi="仿宋_GB2312" w:eastAsia="仿宋_GB2312"/>
          <w:color w:val="auto"/>
          <w:sz w:val="32"/>
        </w:rPr>
        <w:t>防护</w:t>
      </w:r>
      <w:r>
        <w:rPr>
          <w:rFonts w:ascii="仿宋_GB2312" w:hAnsi="仿宋_GB2312" w:eastAsia="仿宋_GB2312"/>
          <w:color w:val="auto"/>
          <w:sz w:val="32"/>
        </w:rPr>
        <w:t>设备设施</w:t>
      </w:r>
      <w:r>
        <w:rPr>
          <w:rFonts w:hint="eastAsia" w:ascii="仿宋_GB2312" w:hAnsi="仿宋_GB2312" w:eastAsia="仿宋_GB2312"/>
          <w:color w:val="auto"/>
          <w:sz w:val="32"/>
        </w:rPr>
        <w:t>，</w:t>
      </w:r>
      <w:r>
        <w:rPr>
          <w:rFonts w:ascii="仿宋_GB2312" w:hAnsi="仿宋_GB2312" w:eastAsia="仿宋_GB2312"/>
          <w:color w:val="auto"/>
          <w:sz w:val="32"/>
        </w:rPr>
        <w:t>有无</w:t>
      </w:r>
      <w:r>
        <w:rPr>
          <w:rFonts w:hint="eastAsia" w:ascii="仿宋_GB2312" w:hAnsi="仿宋_GB2312" w:eastAsia="仿宋_GB2312"/>
          <w:color w:val="auto"/>
          <w:sz w:val="32"/>
        </w:rPr>
        <w:t>违规穿墙开孔等</w:t>
      </w:r>
      <w:r>
        <w:rPr>
          <w:rFonts w:ascii="仿宋_GB2312" w:hAnsi="仿宋_GB2312" w:eastAsia="仿宋_GB2312"/>
          <w:color w:val="auto"/>
          <w:sz w:val="32"/>
        </w:rPr>
        <w:t>危害人民防空工程的安全和使用效能</w:t>
      </w:r>
      <w:r>
        <w:rPr>
          <w:rFonts w:hint="eastAsia" w:ascii="仿宋_GB2312" w:hAnsi="仿宋_GB2312" w:eastAsia="仿宋_GB2312"/>
          <w:color w:val="auto"/>
          <w:sz w:val="32"/>
        </w:rPr>
        <w:t>，</w:t>
      </w:r>
      <w:r>
        <w:rPr>
          <w:rFonts w:ascii="仿宋_GB2312" w:hAnsi="仿宋_GB2312" w:eastAsia="仿宋_GB2312"/>
          <w:color w:val="auto"/>
          <w:sz w:val="32"/>
        </w:rPr>
        <w:t>有无向</w:t>
      </w:r>
      <w:r>
        <w:rPr>
          <w:rFonts w:hint="eastAsia" w:ascii="仿宋_GB2312" w:hAnsi="仿宋_GB2312" w:eastAsia="仿宋_GB2312"/>
          <w:color w:val="auto"/>
          <w:sz w:val="32"/>
        </w:rPr>
        <w:t>防空地下室</w:t>
      </w:r>
      <w:r>
        <w:rPr>
          <w:rFonts w:ascii="仿宋_GB2312" w:hAnsi="仿宋_GB2312" w:eastAsia="仿宋_GB2312"/>
          <w:color w:val="auto"/>
          <w:sz w:val="32"/>
        </w:rPr>
        <w:t>内排入废水、废气或者倾倒废弃物</w:t>
      </w:r>
      <w:r>
        <w:rPr>
          <w:rFonts w:hint="eastAsia" w:ascii="仿宋_GB2312" w:hAnsi="仿宋_GB2312" w:eastAsia="仿宋_GB2312"/>
          <w:color w:val="auto"/>
          <w:sz w:val="32"/>
        </w:rPr>
        <w:t>等</w:t>
      </w:r>
      <w:r>
        <w:rPr>
          <w:rFonts w:ascii="仿宋_GB2312" w:hAnsi="仿宋_GB2312" w:eastAsia="仿宋_GB2312"/>
          <w:color w:val="auto"/>
          <w:sz w:val="32"/>
        </w:rPr>
        <w:t>行为</w:t>
      </w:r>
      <w:r>
        <w:rPr>
          <w:rFonts w:hint="eastAsia" w:ascii="仿宋_GB2312" w:hAnsi="仿宋_GB2312" w:eastAsia="仿宋_GB2312"/>
          <w:color w:val="auto"/>
          <w:sz w:val="32"/>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hint="eastAsia" w:ascii="黑体" w:hAnsi="黑体" w:eastAsia="黑体"/>
          <w:color w:val="auto"/>
          <w:sz w:val="32"/>
        </w:rPr>
      </w:pPr>
      <w:r>
        <w:rPr>
          <w:rFonts w:hint="eastAsia" w:ascii="黑体" w:hAnsi="黑体" w:eastAsia="黑体"/>
          <w:color w:val="auto"/>
          <w:sz w:val="32"/>
        </w:rPr>
        <w:t>五</w:t>
      </w:r>
      <w:r>
        <w:rPr>
          <w:rFonts w:ascii="黑体" w:hAnsi="黑体" w:eastAsia="黑体"/>
          <w:color w:val="auto"/>
          <w:sz w:val="32"/>
        </w:rPr>
        <w:t>、</w:t>
      </w:r>
      <w:r>
        <w:rPr>
          <w:rFonts w:hint="eastAsia" w:ascii="黑体" w:hAnsi="黑体" w:eastAsia="黑体"/>
          <w:color w:val="auto"/>
          <w:sz w:val="32"/>
        </w:rPr>
        <w:t>方法步骤</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hint="eastAsia" w:ascii="仿宋_GB2312" w:eastAsia="仿宋_GB2312"/>
          <w:color w:val="auto"/>
          <w:sz w:val="32"/>
          <w:szCs w:val="32"/>
        </w:rPr>
      </w:pPr>
      <w:r>
        <w:rPr>
          <w:rFonts w:hint="eastAsia" w:ascii="仿宋_GB2312" w:hAnsi="仿宋_GB2312" w:eastAsia="仿宋_GB2312"/>
          <w:color w:val="auto"/>
          <w:sz w:val="32"/>
        </w:rPr>
        <w:t>检查采取“建设单位自查、监管部门督查、省人防办抽查”相结合的方式，</w:t>
      </w:r>
      <w:r>
        <w:rPr>
          <w:rFonts w:hint="eastAsia" w:ascii="仿宋_GB2312" w:eastAsia="仿宋_GB2312"/>
          <w:color w:val="auto"/>
          <w:sz w:val="32"/>
          <w:szCs w:val="32"/>
        </w:rPr>
        <w:t>分为五个阶段：</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楷体" w:hAnsi="楷体" w:eastAsia="楷体"/>
          <w:b/>
          <w:bCs/>
          <w:color w:val="auto"/>
          <w:sz w:val="32"/>
          <w:szCs w:val="32"/>
        </w:rPr>
      </w:pPr>
      <w:r>
        <w:rPr>
          <w:rFonts w:hint="eastAsia" w:ascii="楷体" w:hAnsi="楷体" w:eastAsia="楷体"/>
          <w:b/>
          <w:bCs/>
          <w:color w:val="auto"/>
          <w:sz w:val="32"/>
          <w:szCs w:val="32"/>
        </w:rPr>
        <w:t>（一）动员部署阶段（</w:t>
      </w:r>
      <w:r>
        <w:rPr>
          <w:rFonts w:hint="eastAsia" w:ascii="仿宋_GB2312" w:eastAsia="仿宋_GB2312"/>
          <w:color w:val="auto"/>
          <w:sz w:val="32"/>
          <w:szCs w:val="32"/>
        </w:rPr>
        <w:t>4月</w:t>
      </w:r>
      <w:r>
        <w:rPr>
          <w:rFonts w:hint="eastAsia" w:ascii="楷体" w:hAnsi="楷体" w:eastAsia="楷体"/>
          <w:b/>
          <w:bCs/>
          <w:color w:val="auto"/>
          <w:sz w:val="32"/>
          <w:szCs w:val="32"/>
        </w:rPr>
        <w:t>）</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各市人防</w:t>
      </w:r>
      <w:r>
        <w:rPr>
          <w:rFonts w:hint="eastAsia" w:ascii="仿宋_GB2312" w:eastAsia="仿宋_GB2312"/>
          <w:color w:val="auto"/>
          <w:sz w:val="32"/>
          <w:szCs w:val="32"/>
          <w:lang w:eastAsia="zh-CN"/>
        </w:rPr>
        <w:t>主管部门</w:t>
      </w:r>
      <w:r>
        <w:rPr>
          <w:rFonts w:hint="eastAsia" w:ascii="仿宋_GB2312" w:eastAsia="仿宋_GB2312"/>
          <w:color w:val="auto"/>
          <w:sz w:val="32"/>
          <w:szCs w:val="32"/>
        </w:rPr>
        <w:t>按省办要求制订工作计划、召开工作部署会。县（市、区）人防主管部门要及时组织工程建设或使用单位培训，熟悉检查内容、方法、步骤与相关要求。</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楷体" w:hAnsi="楷体" w:eastAsia="楷体"/>
          <w:b/>
          <w:bCs/>
          <w:color w:val="auto"/>
          <w:sz w:val="32"/>
          <w:szCs w:val="32"/>
        </w:rPr>
      </w:pPr>
      <w:r>
        <w:rPr>
          <w:rFonts w:hint="eastAsia" w:ascii="楷体" w:hAnsi="楷体" w:eastAsia="楷体"/>
          <w:b/>
          <w:bCs/>
          <w:color w:val="auto"/>
          <w:sz w:val="32"/>
          <w:szCs w:val="32"/>
        </w:rPr>
        <w:t>（二）全面自查阶段（</w:t>
      </w:r>
      <w:r>
        <w:rPr>
          <w:rFonts w:hint="eastAsia" w:ascii="仿宋_GB2312" w:eastAsia="仿宋_GB2312"/>
          <w:color w:val="auto"/>
          <w:sz w:val="32"/>
          <w:szCs w:val="32"/>
        </w:rPr>
        <w:t>5月</w:t>
      </w:r>
      <w:r>
        <w:rPr>
          <w:rFonts w:hint="eastAsia" w:ascii="楷体" w:hAnsi="楷体" w:eastAsia="楷体"/>
          <w:b/>
          <w:bCs/>
          <w:color w:val="auto"/>
          <w:sz w:val="32"/>
          <w:szCs w:val="32"/>
        </w:rPr>
        <w:t>）</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防空地下室建设单位</w:t>
      </w:r>
      <w:r>
        <w:rPr>
          <w:rFonts w:hint="eastAsia" w:ascii="仿宋_GB2312" w:eastAsia="仿宋_GB2312"/>
          <w:color w:val="auto"/>
          <w:sz w:val="32"/>
          <w:szCs w:val="32"/>
          <w:lang w:eastAsia="zh-CN"/>
        </w:rPr>
        <w:t>要</w:t>
      </w:r>
      <w:r>
        <w:rPr>
          <w:rFonts w:hint="eastAsia" w:ascii="仿宋_GB2312" w:eastAsia="仿宋_GB2312"/>
          <w:color w:val="auto"/>
          <w:sz w:val="32"/>
          <w:szCs w:val="32"/>
        </w:rPr>
        <w:t>按照要求对本单位防空地下室的平时使用和维护管理情况进行全面自查，填写《防空地下室平时使用和维护管理</w:t>
      </w:r>
      <w:r>
        <w:rPr>
          <w:rFonts w:hint="eastAsia" w:ascii="仿宋_GB2312" w:eastAsia="仿宋_GB2312"/>
          <w:color w:val="auto"/>
          <w:sz w:val="32"/>
          <w:szCs w:val="32"/>
          <w:lang w:eastAsia="zh-CN"/>
        </w:rPr>
        <w:t>大检查</w:t>
      </w:r>
      <w:r>
        <w:rPr>
          <w:rFonts w:hint="eastAsia" w:ascii="仿宋_GB2312" w:eastAsia="仿宋_GB2312"/>
          <w:color w:val="auto"/>
          <w:sz w:val="32"/>
          <w:szCs w:val="32"/>
        </w:rPr>
        <w:t>登记表》（附件2）、《防空地下室专用设备检查登记表》（附件3），并</w:t>
      </w:r>
      <w:r>
        <w:rPr>
          <w:rFonts w:hint="eastAsia" w:ascii="仿宋_GB2312" w:eastAsia="仿宋_GB2312"/>
          <w:color w:val="auto"/>
          <w:sz w:val="32"/>
          <w:szCs w:val="32"/>
          <w:lang w:eastAsia="zh-CN"/>
        </w:rPr>
        <w:t>报送</w:t>
      </w:r>
      <w:r>
        <w:rPr>
          <w:rFonts w:hint="eastAsia" w:ascii="仿宋_GB2312" w:eastAsia="仿宋_GB2312"/>
          <w:color w:val="auto"/>
          <w:sz w:val="32"/>
          <w:szCs w:val="32"/>
        </w:rPr>
        <w:t>属地人防办。</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楷体" w:hAnsi="楷体" w:eastAsia="楷体"/>
          <w:b/>
          <w:bCs/>
          <w:color w:val="auto"/>
          <w:sz w:val="32"/>
          <w:szCs w:val="32"/>
        </w:rPr>
      </w:pPr>
      <w:r>
        <w:rPr>
          <w:rFonts w:hint="eastAsia" w:ascii="楷体" w:hAnsi="楷体" w:eastAsia="楷体"/>
          <w:b/>
          <w:bCs/>
          <w:color w:val="auto"/>
          <w:sz w:val="32"/>
          <w:szCs w:val="32"/>
        </w:rPr>
        <w:t>（三）监督检查阶段（</w:t>
      </w:r>
      <w:r>
        <w:rPr>
          <w:rFonts w:hint="eastAsia" w:ascii="仿宋_GB2312" w:eastAsia="仿宋_GB2312"/>
          <w:color w:val="auto"/>
          <w:sz w:val="32"/>
          <w:szCs w:val="32"/>
        </w:rPr>
        <w:t>6月-9月</w:t>
      </w:r>
      <w:r>
        <w:rPr>
          <w:rFonts w:hint="eastAsia" w:ascii="楷体" w:hAnsi="楷体" w:eastAsia="楷体"/>
          <w:b/>
          <w:bCs/>
          <w:color w:val="auto"/>
          <w:sz w:val="32"/>
          <w:szCs w:val="32"/>
        </w:rPr>
        <w:t>）</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ascii="仿宋_GB2312" w:hAnsi="仿宋_GB2312" w:eastAsia="仿宋_GB2312"/>
          <w:color w:val="auto"/>
          <w:sz w:val="32"/>
        </w:rPr>
      </w:pPr>
      <w:r>
        <w:rPr>
          <w:rFonts w:hint="eastAsia" w:ascii="仿宋_GB2312" w:eastAsia="仿宋_GB2312"/>
          <w:color w:val="auto"/>
          <w:sz w:val="32"/>
          <w:szCs w:val="32"/>
        </w:rPr>
        <w:t>9月底前，设区市、县（市、区）人防办要结合“双随机、一公开”抽查管理系统，</w:t>
      </w:r>
      <w:r>
        <w:rPr>
          <w:rFonts w:hint="eastAsia" w:ascii="仿宋_GB2312" w:hAnsi="仿宋_GB2312" w:eastAsia="仿宋_GB2312"/>
          <w:color w:val="auto"/>
          <w:sz w:val="32"/>
        </w:rPr>
        <w:t>对</w:t>
      </w:r>
      <w:r>
        <w:rPr>
          <w:rFonts w:hint="eastAsia" w:ascii="仿宋_GB2312" w:eastAsia="仿宋_GB2312"/>
          <w:color w:val="auto"/>
          <w:sz w:val="32"/>
          <w:szCs w:val="32"/>
        </w:rPr>
        <w:t>辖区内</w:t>
      </w:r>
      <w:r>
        <w:rPr>
          <w:rFonts w:hint="eastAsia" w:ascii="仿宋_GB2312" w:hAnsi="仿宋_GB2312" w:eastAsia="仿宋_GB2312"/>
          <w:color w:val="auto"/>
          <w:sz w:val="32"/>
        </w:rPr>
        <w:t>2019年12月31日前已竣工的</w:t>
      </w:r>
      <w:r>
        <w:rPr>
          <w:rFonts w:ascii="仿宋_GB2312" w:hAnsi="仿宋_GB2312" w:eastAsia="仿宋_GB2312"/>
          <w:color w:val="auto"/>
          <w:sz w:val="32"/>
        </w:rPr>
        <w:t>防空地下室</w:t>
      </w:r>
      <w:r>
        <w:rPr>
          <w:rFonts w:hint="eastAsia" w:ascii="仿宋_GB2312" w:hAnsi="仿宋_GB2312" w:eastAsia="仿宋_GB2312"/>
          <w:color w:val="auto"/>
          <w:sz w:val="32"/>
        </w:rPr>
        <w:t>，随机抽</w:t>
      </w:r>
      <w:r>
        <w:rPr>
          <w:rFonts w:hint="eastAsia" w:hAnsi="仿宋_GB2312"/>
          <w:color w:val="auto"/>
          <w:sz w:val="32"/>
          <w:lang w:eastAsia="zh-CN"/>
        </w:rPr>
        <w:t>查</w:t>
      </w:r>
      <w:r>
        <w:rPr>
          <w:rFonts w:hint="eastAsia" w:ascii="仿宋_GB2312" w:hAnsi="仿宋_GB2312" w:eastAsia="仿宋_GB2312"/>
          <w:color w:val="auto"/>
          <w:sz w:val="32"/>
        </w:rPr>
        <w:t>20%</w:t>
      </w:r>
      <w:r>
        <w:rPr>
          <w:rFonts w:hint="eastAsia" w:hAnsi="仿宋_GB2312"/>
          <w:color w:val="auto"/>
          <w:sz w:val="32"/>
          <w:lang w:eastAsia="zh-CN"/>
        </w:rPr>
        <w:t>。对</w:t>
      </w:r>
      <w:r>
        <w:rPr>
          <w:rFonts w:hint="eastAsia" w:ascii="仿宋_GB2312" w:eastAsia="仿宋_GB2312"/>
          <w:color w:val="auto"/>
          <w:sz w:val="32"/>
          <w:szCs w:val="32"/>
        </w:rPr>
        <w:t>发现</w:t>
      </w:r>
      <w:r>
        <w:rPr>
          <w:rFonts w:hint="eastAsia"/>
          <w:color w:val="auto"/>
          <w:sz w:val="32"/>
          <w:szCs w:val="32"/>
          <w:lang w:eastAsia="zh-CN"/>
        </w:rPr>
        <w:t>的</w:t>
      </w:r>
      <w:r>
        <w:rPr>
          <w:rFonts w:hint="eastAsia" w:ascii="仿宋_GB2312" w:eastAsia="仿宋_GB2312"/>
          <w:color w:val="auto"/>
          <w:sz w:val="32"/>
          <w:szCs w:val="32"/>
        </w:rPr>
        <w:t>问题要及时下达整改通知单，</w:t>
      </w:r>
      <w:r>
        <w:rPr>
          <w:rFonts w:hint="eastAsia" w:ascii="仿宋_GB2312" w:hAnsi="仿宋_GB2312" w:eastAsia="仿宋_GB2312"/>
          <w:color w:val="auto"/>
          <w:sz w:val="32"/>
        </w:rPr>
        <w:t>督促建设单位迅速</w:t>
      </w:r>
      <w:r>
        <w:rPr>
          <w:rFonts w:ascii="仿宋_GB2312" w:hAnsi="仿宋_GB2312" w:eastAsia="仿宋_GB2312"/>
          <w:color w:val="auto"/>
          <w:sz w:val="32"/>
        </w:rPr>
        <w:t>整改</w:t>
      </w:r>
      <w:r>
        <w:rPr>
          <w:rFonts w:hint="eastAsia" w:ascii="仿宋_GB2312" w:hAnsi="仿宋_GB2312" w:eastAsia="仿宋_GB2312"/>
          <w:color w:val="auto"/>
          <w:sz w:val="32"/>
        </w:rPr>
        <w:t>。设区市要对县（市、区）开展情况进行</w:t>
      </w:r>
      <w:r>
        <w:rPr>
          <w:rFonts w:hint="eastAsia" w:hAnsi="仿宋_GB2312"/>
          <w:color w:val="auto"/>
          <w:sz w:val="32"/>
          <w:lang w:eastAsia="zh-CN"/>
        </w:rPr>
        <w:t>检</w:t>
      </w:r>
      <w:r>
        <w:rPr>
          <w:rFonts w:hint="eastAsia" w:ascii="仿宋_GB2312" w:hAnsi="仿宋_GB2312" w:eastAsia="仿宋_GB2312"/>
          <w:color w:val="auto"/>
          <w:sz w:val="32"/>
        </w:rPr>
        <w:t>查，</w:t>
      </w:r>
      <w:r>
        <w:rPr>
          <w:rFonts w:hint="eastAsia" w:ascii="仿宋_GB2312" w:hAnsi="仿宋_GB2312" w:eastAsia="仿宋_GB2312"/>
          <w:color w:val="auto"/>
          <w:sz w:val="32"/>
          <w:lang w:eastAsia="zh-CN"/>
        </w:rPr>
        <w:t>并</w:t>
      </w:r>
      <w:r>
        <w:rPr>
          <w:rFonts w:hint="eastAsia" w:ascii="仿宋_GB2312" w:hAnsi="仿宋_GB2312" w:eastAsia="仿宋_GB2312"/>
          <w:color w:val="auto"/>
          <w:sz w:val="32"/>
        </w:rPr>
        <w:t>将市本级及所辖县（市、区）活动开展的基本情况，发现的主要问题，采取的应对措施</w:t>
      </w:r>
      <w:r>
        <w:rPr>
          <w:rFonts w:hint="eastAsia" w:hAnsi="仿宋_GB2312"/>
          <w:color w:val="auto"/>
          <w:sz w:val="32"/>
          <w:lang w:eastAsia="zh-CN"/>
        </w:rPr>
        <w:t>、取得的效果</w:t>
      </w:r>
      <w:r>
        <w:rPr>
          <w:rFonts w:hint="eastAsia" w:ascii="仿宋_GB2312" w:hAnsi="仿宋_GB2312" w:eastAsia="仿宋_GB2312"/>
          <w:color w:val="auto"/>
          <w:sz w:val="32"/>
        </w:rPr>
        <w:t>及后续管理意见建议，汇总</w:t>
      </w:r>
      <w:r>
        <w:rPr>
          <w:rFonts w:hint="eastAsia" w:ascii="仿宋_GB2312" w:hAnsi="仿宋_GB2312" w:eastAsia="仿宋_GB2312"/>
          <w:color w:val="auto"/>
          <w:sz w:val="32"/>
          <w:lang w:eastAsia="zh-CN"/>
        </w:rPr>
        <w:t>后报送</w:t>
      </w:r>
      <w:r>
        <w:rPr>
          <w:rFonts w:hint="eastAsia" w:ascii="仿宋_GB2312" w:hAnsi="仿宋_GB2312" w:eastAsia="仿宋_GB2312"/>
          <w:color w:val="auto"/>
          <w:sz w:val="32"/>
        </w:rPr>
        <w:t>省办。</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楷体" w:hAnsi="楷体" w:eastAsia="楷体"/>
          <w:b/>
          <w:bCs/>
          <w:color w:val="auto"/>
          <w:sz w:val="32"/>
          <w:szCs w:val="32"/>
        </w:rPr>
      </w:pPr>
      <w:r>
        <w:rPr>
          <w:rFonts w:hint="eastAsia" w:ascii="楷体" w:hAnsi="楷体" w:eastAsia="楷体"/>
          <w:b/>
          <w:bCs/>
          <w:color w:val="auto"/>
          <w:sz w:val="32"/>
          <w:szCs w:val="32"/>
        </w:rPr>
        <w:t>（四）抽查核实阶段（</w:t>
      </w:r>
      <w:r>
        <w:rPr>
          <w:rFonts w:hint="eastAsia" w:ascii="仿宋_GB2312" w:eastAsia="仿宋_GB2312"/>
          <w:color w:val="auto"/>
          <w:sz w:val="32"/>
          <w:szCs w:val="32"/>
        </w:rPr>
        <w:t>10月-11月</w:t>
      </w:r>
      <w:r>
        <w:rPr>
          <w:rFonts w:hint="eastAsia" w:ascii="楷体" w:hAnsi="楷体" w:eastAsia="楷体"/>
          <w:b/>
          <w:bCs/>
          <w:color w:val="auto"/>
          <w:sz w:val="32"/>
          <w:szCs w:val="32"/>
        </w:rPr>
        <w:t>）</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11月底前，省办对全省防空地下室平时使用和维护</w:t>
      </w:r>
      <w:r>
        <w:rPr>
          <w:rFonts w:hint="eastAsia" w:ascii="仿宋_GB2312" w:eastAsia="仿宋_GB2312"/>
          <w:color w:val="auto"/>
          <w:sz w:val="32"/>
          <w:szCs w:val="32"/>
          <w:lang w:eastAsia="zh-CN"/>
        </w:rPr>
        <w:t>管理大检查</w:t>
      </w:r>
      <w:r>
        <w:rPr>
          <w:rFonts w:hint="eastAsia" w:ascii="仿宋_GB2312" w:eastAsia="仿宋_GB2312"/>
          <w:color w:val="auto"/>
          <w:sz w:val="32"/>
          <w:szCs w:val="32"/>
        </w:rPr>
        <w:t>情况进行抽查，通报各市检查和整改落实情况，集中发布各地实施的行政处罚和信用监管信息。</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楷体" w:hAnsi="楷体" w:eastAsia="楷体"/>
          <w:b/>
          <w:bCs/>
          <w:color w:val="auto"/>
          <w:sz w:val="32"/>
          <w:szCs w:val="32"/>
        </w:rPr>
      </w:pPr>
      <w:r>
        <w:rPr>
          <w:rFonts w:hint="eastAsia" w:ascii="楷体" w:hAnsi="楷体" w:eastAsia="楷体"/>
          <w:b/>
          <w:bCs/>
          <w:color w:val="auto"/>
          <w:sz w:val="32"/>
          <w:szCs w:val="32"/>
        </w:rPr>
        <w:t>（五）总结提高阶段（</w:t>
      </w:r>
      <w:r>
        <w:rPr>
          <w:rFonts w:hint="eastAsia" w:ascii="仿宋_GB2312" w:eastAsia="仿宋_GB2312"/>
          <w:color w:val="auto"/>
          <w:sz w:val="32"/>
          <w:szCs w:val="32"/>
        </w:rPr>
        <w:t>12月</w:t>
      </w:r>
      <w:r>
        <w:rPr>
          <w:rFonts w:hint="eastAsia" w:ascii="楷体" w:hAnsi="楷体" w:eastAsia="楷体"/>
          <w:b/>
          <w:bCs/>
          <w:color w:val="auto"/>
          <w:sz w:val="32"/>
          <w:szCs w:val="32"/>
        </w:rPr>
        <w:t>）</w:t>
      </w:r>
    </w:p>
    <w:p>
      <w:pPr>
        <w:keepNext w:val="0"/>
        <w:keepLines w:val="0"/>
        <w:pageBreakBefore w:val="0"/>
        <w:kinsoku/>
        <w:wordWrap/>
        <w:overflowPunct/>
        <w:topLinePunct w:val="0"/>
        <w:autoSpaceDE/>
        <w:bidi w:val="0"/>
        <w:adjustRightInd w:val="0"/>
        <w:snapToGrid w:val="0"/>
        <w:spacing w:line="308" w:lineRule="auto"/>
        <w:ind w:left="0" w:leftChars="0" w:right="0" w:rightChars="0" w:firstLine="20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省办对全省防空地下室平时使用和维护</w:t>
      </w:r>
      <w:r>
        <w:rPr>
          <w:rFonts w:hint="eastAsia" w:ascii="仿宋_GB2312" w:eastAsia="仿宋_GB2312"/>
          <w:color w:val="auto"/>
          <w:sz w:val="32"/>
          <w:szCs w:val="32"/>
          <w:lang w:eastAsia="zh-CN"/>
        </w:rPr>
        <w:t>管理大检查</w:t>
      </w:r>
      <w:r>
        <w:rPr>
          <w:rFonts w:hint="eastAsia" w:ascii="仿宋_GB2312" w:eastAsia="仿宋_GB2312"/>
          <w:color w:val="auto"/>
          <w:sz w:val="32"/>
          <w:szCs w:val="32"/>
        </w:rPr>
        <w:t>情况进行总结，根据检查情况梳理分析全省防空地下室平时使用和维护管理存在的问题和原因，制定整改措施，建立长效管理机制。</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textAlignment w:val="auto"/>
        <w:outlineLvl w:val="9"/>
        <w:rPr>
          <w:rFonts w:ascii="Verdana"/>
          <w:color w:val="auto"/>
          <w:sz w:val="32"/>
        </w:rPr>
      </w:pPr>
      <w:r>
        <w:rPr>
          <w:rFonts w:ascii="黑体" w:hAnsi="黑体" w:eastAsia="黑体"/>
          <w:color w:val="auto"/>
          <w:sz w:val="32"/>
        </w:rPr>
        <w:t xml:space="preserve">    </w:t>
      </w:r>
      <w:r>
        <w:rPr>
          <w:rFonts w:hint="eastAsia" w:ascii="黑体" w:hAnsi="黑体" w:eastAsia="黑体"/>
          <w:color w:val="auto"/>
          <w:sz w:val="32"/>
        </w:rPr>
        <w:t>六</w:t>
      </w:r>
      <w:r>
        <w:rPr>
          <w:rFonts w:ascii="黑体" w:hAnsi="黑体" w:eastAsia="黑体"/>
          <w:color w:val="auto"/>
          <w:sz w:val="32"/>
        </w:rPr>
        <w:t>、有关要求</w:t>
      </w:r>
    </w:p>
    <w:p>
      <w:pPr>
        <w:keepNext w:val="0"/>
        <w:keepLines w:val="0"/>
        <w:pageBreakBefore w:val="0"/>
        <w:shd w:val="solid" w:color="FFFFFF" w:fill="auto"/>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ascii="Verdana"/>
          <w:color w:val="auto"/>
          <w:sz w:val="32"/>
          <w:shd w:val="clear" w:color="auto" w:fill="FFFFFF"/>
        </w:rPr>
      </w:pPr>
      <w:r>
        <w:rPr>
          <w:rFonts w:ascii="楷体_GB2312" w:hAnsi="楷体_GB2312" w:eastAsia="楷体_GB2312"/>
          <w:color w:val="auto"/>
          <w:sz w:val="32"/>
          <w:shd w:val="clear" w:color="auto" w:fill="FFFFFF"/>
        </w:rPr>
        <w:t>（一）</w:t>
      </w:r>
      <w:r>
        <w:rPr>
          <w:rFonts w:hint="eastAsia" w:ascii="楷体_GB2312" w:hAnsi="楷体_GB2312" w:eastAsia="楷体_GB2312"/>
          <w:color w:val="auto"/>
          <w:sz w:val="32"/>
          <w:shd w:val="clear" w:color="auto" w:fill="FFFFFF"/>
        </w:rPr>
        <w:t>高度重视，加强领导</w:t>
      </w:r>
      <w:r>
        <w:rPr>
          <w:rFonts w:ascii="楷体_GB2312" w:hAnsi="楷体_GB2312" w:eastAsia="楷体_GB2312"/>
          <w:color w:val="auto"/>
          <w:sz w:val="32"/>
          <w:shd w:val="clear" w:color="auto" w:fill="FFFFFF"/>
        </w:rPr>
        <w:t>。</w:t>
      </w:r>
      <w:r>
        <w:rPr>
          <w:rFonts w:hint="eastAsia" w:ascii="仿宋_GB2312" w:hAnsi="仿宋_GB2312" w:eastAsia="仿宋_GB2312"/>
          <w:color w:val="auto"/>
          <w:sz w:val="32"/>
          <w:shd w:val="clear" w:color="auto" w:fill="FFFFFF"/>
        </w:rPr>
        <w:t>各级人防主管部门要</w:t>
      </w:r>
      <w:r>
        <w:rPr>
          <w:rFonts w:hint="eastAsia" w:ascii="仿宋_GB2312" w:hAnsi="仿宋_GB2312" w:eastAsia="仿宋_GB2312"/>
          <w:color w:val="auto"/>
          <w:sz w:val="32"/>
          <w:shd w:val="clear" w:color="auto" w:fill="FFFFFF"/>
          <w:lang w:eastAsia="zh-CN"/>
        </w:rPr>
        <w:t>从切实提升人防工程战备能力的高度深刻认识开展此项工作的重要性，切实提高落实防空地下室使用和维护监督管理的责任感和紧迫感。各单位</w:t>
      </w:r>
      <w:r>
        <w:rPr>
          <w:rFonts w:hint="eastAsia" w:ascii="仿宋_GB2312" w:hAnsi="仿宋_GB2312" w:eastAsia="仿宋_GB2312"/>
          <w:color w:val="auto"/>
          <w:sz w:val="32"/>
          <w:shd w:val="clear" w:color="auto" w:fill="FFFFFF"/>
        </w:rPr>
        <w:t>主要领导要亲自部署，协调推动。防空地下室建设单位要依法履行维护管理责任，落实专门人员和资金，</w:t>
      </w:r>
      <w:r>
        <w:rPr>
          <w:rFonts w:hint="eastAsia" w:ascii="仿宋_GB2312" w:hAnsi="仿宋_GB2312" w:eastAsia="仿宋_GB2312"/>
          <w:color w:val="auto"/>
          <w:sz w:val="32"/>
          <w:shd w:val="clear" w:color="auto" w:fill="FFFFFF"/>
          <w:lang w:eastAsia="zh-CN"/>
        </w:rPr>
        <w:t>做好自查自纠和有关整改工作</w:t>
      </w:r>
      <w:r>
        <w:rPr>
          <w:rFonts w:hint="eastAsia" w:ascii="仿宋_GB2312" w:hAnsi="仿宋_GB2312" w:eastAsia="仿宋_GB2312"/>
          <w:color w:val="auto"/>
          <w:sz w:val="32"/>
          <w:shd w:val="clear" w:color="auto" w:fill="FFFFFF"/>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ascii="Verdana"/>
          <w:color w:val="auto"/>
          <w:sz w:val="32"/>
        </w:rPr>
      </w:pPr>
      <w:r>
        <w:rPr>
          <w:rFonts w:ascii="楷体_GB2312" w:hAnsi="楷体_GB2312" w:eastAsia="楷体_GB2312"/>
          <w:color w:val="auto"/>
          <w:sz w:val="32"/>
        </w:rPr>
        <w:t>（二）</w:t>
      </w:r>
      <w:r>
        <w:rPr>
          <w:rFonts w:hint="eastAsia" w:ascii="楷体_GB2312" w:hAnsi="楷体_GB2312" w:eastAsia="楷体_GB2312"/>
          <w:color w:val="auto"/>
          <w:sz w:val="32"/>
        </w:rPr>
        <w:t>立查立改，注重实效</w:t>
      </w:r>
      <w:r>
        <w:rPr>
          <w:rFonts w:ascii="楷体_GB2312" w:hAnsi="楷体_GB2312" w:eastAsia="楷体_GB2312"/>
          <w:color w:val="auto"/>
          <w:sz w:val="32"/>
        </w:rPr>
        <w:t>。</w:t>
      </w:r>
      <w:r>
        <w:rPr>
          <w:rFonts w:hint="eastAsia" w:ascii="仿宋_GB2312" w:hAnsi="仿宋_GB2312" w:eastAsia="仿宋_GB2312"/>
          <w:color w:val="auto"/>
          <w:sz w:val="32"/>
          <w:lang w:eastAsia="zh-CN"/>
        </w:rPr>
        <w:t>各级人防主管部门要全面落实认真检查</w:t>
      </w:r>
      <w:r>
        <w:rPr>
          <w:rFonts w:hint="eastAsia" w:hAnsi="仿宋_GB2312"/>
          <w:color w:val="auto"/>
          <w:sz w:val="32"/>
          <w:lang w:eastAsia="zh-CN"/>
        </w:rPr>
        <w:t>、</w:t>
      </w:r>
      <w:r>
        <w:rPr>
          <w:rFonts w:hint="eastAsia" w:ascii="仿宋_GB2312" w:hAnsi="仿宋_GB2312" w:eastAsia="仿宋_GB2312"/>
          <w:color w:val="auto"/>
          <w:sz w:val="32"/>
          <w:lang w:eastAsia="zh-CN"/>
        </w:rPr>
        <w:t>依法处理的工作要求，</w:t>
      </w:r>
      <w:r>
        <w:rPr>
          <w:rFonts w:hint="eastAsia" w:ascii="仿宋_GB2312" w:hAnsi="仿宋_GB2312" w:eastAsia="仿宋_GB2312"/>
          <w:color w:val="auto"/>
          <w:sz w:val="32"/>
        </w:rPr>
        <w:t>督促建设单位</w:t>
      </w:r>
      <w:r>
        <w:rPr>
          <w:rFonts w:hint="eastAsia" w:ascii="仿宋_GB2312" w:hAnsi="仿宋_GB2312" w:eastAsia="仿宋_GB2312"/>
          <w:color w:val="auto"/>
          <w:sz w:val="32"/>
          <w:lang w:eastAsia="zh-CN"/>
        </w:rPr>
        <w:t>在</w:t>
      </w:r>
      <w:r>
        <w:rPr>
          <w:rFonts w:hint="eastAsia" w:ascii="仿宋_GB2312" w:hAnsi="仿宋_GB2312" w:eastAsia="仿宋_GB2312"/>
          <w:color w:val="auto"/>
          <w:sz w:val="32"/>
        </w:rPr>
        <w:t>自查</w:t>
      </w:r>
      <w:r>
        <w:rPr>
          <w:rFonts w:hint="eastAsia" w:ascii="仿宋_GB2312" w:hAnsi="仿宋_GB2312" w:eastAsia="仿宋_GB2312"/>
          <w:color w:val="auto"/>
          <w:sz w:val="32"/>
          <w:lang w:eastAsia="zh-CN"/>
        </w:rPr>
        <w:t>过程中</w:t>
      </w:r>
      <w:r>
        <w:rPr>
          <w:rFonts w:hint="eastAsia" w:ascii="仿宋_GB2312" w:hAnsi="仿宋_GB2312" w:eastAsia="仿宋_GB2312"/>
          <w:color w:val="auto"/>
          <w:sz w:val="32"/>
        </w:rPr>
        <w:t>边查边改；对监督检查过程发现的问题，要及时</w:t>
      </w:r>
      <w:r>
        <w:rPr>
          <w:rFonts w:ascii="仿宋_GB2312" w:hAnsi="仿宋_GB2312" w:eastAsia="仿宋_GB2312"/>
          <w:color w:val="auto"/>
          <w:sz w:val="32"/>
        </w:rPr>
        <w:t>下发整改</w:t>
      </w:r>
      <w:r>
        <w:rPr>
          <w:rFonts w:hint="eastAsia" w:ascii="仿宋_GB2312" w:hAnsi="仿宋_GB2312" w:eastAsia="仿宋_GB2312"/>
          <w:color w:val="auto"/>
          <w:sz w:val="32"/>
        </w:rPr>
        <w:t>通知</w:t>
      </w:r>
      <w:r>
        <w:rPr>
          <w:rFonts w:ascii="仿宋_GB2312" w:hAnsi="仿宋_GB2312" w:eastAsia="仿宋_GB2312"/>
          <w:color w:val="auto"/>
          <w:sz w:val="32"/>
        </w:rPr>
        <w:t>，</w:t>
      </w:r>
      <w:r>
        <w:rPr>
          <w:rFonts w:hint="eastAsia" w:ascii="仿宋_GB2312" w:hAnsi="仿宋_GB2312" w:eastAsia="仿宋_GB2312"/>
          <w:color w:val="auto"/>
          <w:sz w:val="32"/>
        </w:rPr>
        <w:t>督促建设或实际使用单位</w:t>
      </w:r>
      <w:r>
        <w:rPr>
          <w:rFonts w:hint="eastAsia" w:ascii="仿宋_GB2312" w:hAnsi="仿宋_GB2312" w:eastAsia="仿宋_GB2312"/>
          <w:color w:val="auto"/>
          <w:sz w:val="32"/>
          <w:lang w:eastAsia="zh-CN"/>
        </w:rPr>
        <w:t>切实</w:t>
      </w:r>
      <w:r>
        <w:rPr>
          <w:rFonts w:hint="eastAsia" w:ascii="仿宋_GB2312" w:hAnsi="仿宋_GB2312" w:eastAsia="仿宋_GB2312"/>
          <w:color w:val="auto"/>
          <w:sz w:val="32"/>
        </w:rPr>
        <w:t>整改，</w:t>
      </w:r>
      <w:r>
        <w:rPr>
          <w:rFonts w:ascii="仿宋_GB2312" w:hAnsi="仿宋_GB2312" w:eastAsia="仿宋_GB2312"/>
          <w:color w:val="auto"/>
          <w:sz w:val="32"/>
        </w:rPr>
        <w:t>对问题严重</w:t>
      </w:r>
      <w:r>
        <w:rPr>
          <w:rFonts w:hint="eastAsia" w:ascii="仿宋_GB2312" w:hAnsi="仿宋_GB2312" w:eastAsia="仿宋_GB2312"/>
          <w:color w:val="auto"/>
          <w:sz w:val="32"/>
        </w:rPr>
        <w:t>且</w:t>
      </w:r>
      <w:r>
        <w:rPr>
          <w:rFonts w:hint="eastAsia" w:ascii="仿宋_GB2312" w:hAnsi="仿宋_GB2312" w:eastAsia="仿宋_GB2312"/>
          <w:color w:val="auto"/>
          <w:sz w:val="32"/>
          <w:lang w:eastAsia="zh-CN"/>
        </w:rPr>
        <w:t>拒不整改或</w:t>
      </w:r>
      <w:r>
        <w:rPr>
          <w:rFonts w:ascii="仿宋_GB2312" w:hAnsi="仿宋_GB2312" w:eastAsia="仿宋_GB2312"/>
          <w:color w:val="auto"/>
          <w:sz w:val="32"/>
        </w:rPr>
        <w:t>整改不到位的单位，</w:t>
      </w:r>
      <w:r>
        <w:rPr>
          <w:rFonts w:hint="eastAsia" w:ascii="仿宋_GB2312" w:hAnsi="仿宋_GB2312" w:eastAsia="仿宋_GB2312"/>
          <w:color w:val="auto"/>
          <w:sz w:val="32"/>
        </w:rPr>
        <w:t>会同综合执法部门予以行政处罚，并同步</w:t>
      </w:r>
      <w:r>
        <w:rPr>
          <w:rFonts w:hint="eastAsia" w:ascii="仿宋_GB2312" w:hAnsi="仿宋_GB2312" w:eastAsia="仿宋_GB2312"/>
          <w:color w:val="auto"/>
          <w:sz w:val="32"/>
          <w:shd w:val="clear" w:color="auto" w:fill="FFFFFF"/>
        </w:rPr>
        <w:t>实施信息公开和信用监管措施</w:t>
      </w:r>
      <w:r>
        <w:rPr>
          <w:rFonts w:hint="eastAsia" w:ascii="仿宋_GB2312" w:hAnsi="仿宋_GB2312" w:eastAsia="仿宋_GB2312"/>
          <w:color w:val="auto"/>
          <w:sz w:val="32"/>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shd w:val="clear" w:color="auto" w:fill="FFFFFF"/>
        </w:rPr>
      </w:pPr>
      <w:r>
        <w:rPr>
          <w:rFonts w:ascii="楷体_GB2312" w:hAnsi="楷体_GB2312" w:eastAsia="楷体_GB2312"/>
          <w:color w:val="auto"/>
          <w:sz w:val="32"/>
        </w:rPr>
        <w:t>（三）</w:t>
      </w:r>
      <w:r>
        <w:rPr>
          <w:rFonts w:hint="eastAsia" w:ascii="楷体_GB2312" w:hAnsi="楷体_GB2312" w:eastAsia="楷体_GB2312"/>
          <w:color w:val="auto"/>
          <w:sz w:val="32"/>
          <w:lang w:eastAsia="zh-CN"/>
        </w:rPr>
        <w:t>多方</w:t>
      </w:r>
      <w:r>
        <w:rPr>
          <w:rFonts w:hint="eastAsia" w:ascii="楷体_GB2312" w:hAnsi="楷体_GB2312" w:eastAsia="楷体_GB2312"/>
          <w:color w:val="auto"/>
          <w:sz w:val="32"/>
        </w:rPr>
        <w:t>联动，</w:t>
      </w:r>
      <w:r>
        <w:rPr>
          <w:rFonts w:hint="eastAsia" w:ascii="楷体_GB2312" w:hAnsi="楷体_GB2312" w:eastAsia="楷体_GB2312"/>
          <w:color w:val="auto"/>
          <w:sz w:val="32"/>
          <w:lang w:eastAsia="zh-CN"/>
        </w:rPr>
        <w:t>扩大效应</w:t>
      </w:r>
      <w:r>
        <w:rPr>
          <w:rFonts w:ascii="楷体_GB2312" w:hAnsi="楷体_GB2312" w:eastAsia="楷体_GB2312"/>
          <w:color w:val="auto"/>
          <w:sz w:val="32"/>
        </w:rPr>
        <w:t>。</w:t>
      </w:r>
      <w:r>
        <w:rPr>
          <w:rFonts w:hint="eastAsia" w:ascii="仿宋_GB2312" w:hAnsi="仿宋_GB2312" w:eastAsia="仿宋_GB2312"/>
          <w:color w:val="auto"/>
          <w:sz w:val="32"/>
          <w:shd w:val="clear" w:color="auto" w:fill="FFFFFF"/>
        </w:rPr>
        <w:t>各级人防主管部门在开展检查活动中，要</w:t>
      </w:r>
      <w:r>
        <w:rPr>
          <w:rFonts w:hint="eastAsia" w:ascii="仿宋_GB2312" w:hAnsi="仿宋_GB2312" w:eastAsia="仿宋_GB2312"/>
          <w:color w:val="auto"/>
          <w:sz w:val="32"/>
          <w:shd w:val="clear" w:color="auto" w:fill="FFFFFF"/>
          <w:lang w:eastAsia="zh-CN"/>
        </w:rPr>
        <w:t>注重借助社会中介机构力量，查深查细查实基本现状和存在问题；有条件的市要借助已建的人防工程档案信息管理系统，开展自查报送和监督检查数字化管理试点；要</w:t>
      </w:r>
      <w:r>
        <w:rPr>
          <w:rFonts w:hint="eastAsia" w:ascii="仿宋_GB2312" w:hAnsi="仿宋_GB2312" w:eastAsia="仿宋_GB2312"/>
          <w:color w:val="auto"/>
          <w:sz w:val="32"/>
          <w:shd w:val="clear" w:color="auto" w:fill="FFFFFF"/>
        </w:rPr>
        <w:t>注重部门联动,加强</w:t>
      </w:r>
      <w:r>
        <w:rPr>
          <w:rFonts w:hint="eastAsia" w:ascii="仿宋_GB2312" w:hAnsi="仿宋_GB2312" w:eastAsia="仿宋_GB2312"/>
          <w:color w:val="auto"/>
          <w:sz w:val="32"/>
          <w:shd w:val="clear" w:color="auto" w:fill="FFFFFF"/>
          <w:lang w:eastAsia="zh-CN"/>
        </w:rPr>
        <w:t>与</w:t>
      </w:r>
      <w:r>
        <w:rPr>
          <w:rFonts w:hint="eastAsia" w:ascii="仿宋_GB2312" w:hAnsi="仿宋_GB2312" w:eastAsia="仿宋_GB2312"/>
          <w:color w:val="auto"/>
          <w:sz w:val="32"/>
          <w:shd w:val="clear" w:color="auto" w:fill="FFFFFF"/>
        </w:rPr>
        <w:t>建设、规划、城市综合执法等部门</w:t>
      </w:r>
      <w:r>
        <w:rPr>
          <w:rFonts w:hint="eastAsia" w:ascii="仿宋_GB2312" w:hAnsi="仿宋_GB2312" w:eastAsia="仿宋_GB2312"/>
          <w:color w:val="auto"/>
          <w:sz w:val="32"/>
          <w:shd w:val="clear" w:color="auto" w:fill="FFFFFF"/>
          <w:lang w:eastAsia="zh-CN"/>
        </w:rPr>
        <w:t>的</w:t>
      </w:r>
      <w:r>
        <w:rPr>
          <w:rFonts w:hint="eastAsia" w:ascii="仿宋_GB2312" w:hAnsi="仿宋_GB2312" w:eastAsia="仿宋_GB2312"/>
          <w:color w:val="auto"/>
          <w:sz w:val="32"/>
          <w:shd w:val="clear" w:color="auto" w:fill="FFFFFF"/>
        </w:rPr>
        <w:t>沟通协调，</w:t>
      </w:r>
      <w:r>
        <w:rPr>
          <w:rFonts w:hint="eastAsia" w:ascii="仿宋_GB2312" w:hAnsi="仿宋_GB2312" w:eastAsia="仿宋_GB2312"/>
          <w:color w:val="auto"/>
          <w:sz w:val="32"/>
          <w:shd w:val="clear" w:color="auto" w:fill="FFFFFF"/>
          <w:lang w:eastAsia="zh-CN"/>
        </w:rPr>
        <w:t>努力形成一方</w:t>
      </w:r>
      <w:r>
        <w:rPr>
          <w:rFonts w:hint="eastAsia" w:ascii="仿宋_GB2312" w:hAnsi="仿宋_GB2312" w:eastAsia="仿宋_GB2312"/>
          <w:color w:val="auto"/>
          <w:sz w:val="32"/>
          <w:shd w:val="clear" w:color="auto" w:fill="FFFFFF"/>
        </w:rPr>
        <w:t>查</w:t>
      </w:r>
      <w:r>
        <w:rPr>
          <w:rFonts w:hint="eastAsia" w:ascii="仿宋_GB2312" w:hAnsi="仿宋_GB2312" w:eastAsia="仿宋_GB2312"/>
          <w:color w:val="auto"/>
          <w:sz w:val="32"/>
          <w:shd w:val="clear" w:color="auto" w:fill="FFFFFF"/>
          <w:lang w:eastAsia="zh-CN"/>
        </w:rPr>
        <w:t>处</w:t>
      </w:r>
      <w:r>
        <w:rPr>
          <w:rFonts w:hint="eastAsia" w:hAnsi="仿宋_GB2312"/>
          <w:color w:val="auto"/>
          <w:sz w:val="32"/>
          <w:shd w:val="clear" w:color="auto" w:fill="FFFFFF"/>
          <w:lang w:eastAsia="zh-CN"/>
        </w:rPr>
        <w:t>、</w:t>
      </w:r>
      <w:r>
        <w:rPr>
          <w:rFonts w:hint="eastAsia" w:ascii="仿宋_GB2312" w:hAnsi="仿宋_GB2312" w:eastAsia="仿宋_GB2312"/>
          <w:color w:val="auto"/>
          <w:sz w:val="32"/>
          <w:shd w:val="clear" w:color="auto" w:fill="FFFFFF"/>
        </w:rPr>
        <w:t>结果共享</w:t>
      </w:r>
      <w:r>
        <w:rPr>
          <w:rFonts w:hint="eastAsia" w:hAnsi="仿宋_GB2312"/>
          <w:color w:val="auto"/>
          <w:sz w:val="32"/>
          <w:shd w:val="clear" w:color="auto" w:fill="FFFFFF"/>
          <w:lang w:eastAsia="zh-CN"/>
        </w:rPr>
        <w:t>、</w:t>
      </w:r>
      <w:bookmarkStart w:id="0" w:name="_GoBack"/>
      <w:bookmarkEnd w:id="0"/>
      <w:r>
        <w:rPr>
          <w:rFonts w:hint="eastAsia" w:ascii="仿宋_GB2312" w:hAnsi="仿宋_GB2312" w:eastAsia="仿宋_GB2312"/>
          <w:color w:val="auto"/>
          <w:sz w:val="32"/>
          <w:shd w:val="clear" w:color="auto" w:fill="FFFFFF"/>
          <w:lang w:eastAsia="zh-CN"/>
        </w:rPr>
        <w:t>联合</w:t>
      </w:r>
      <w:r>
        <w:rPr>
          <w:rFonts w:hint="eastAsia" w:ascii="仿宋_GB2312" w:hAnsi="仿宋_GB2312" w:eastAsia="仿宋_GB2312"/>
          <w:color w:val="auto"/>
          <w:sz w:val="32"/>
          <w:shd w:val="clear" w:color="auto" w:fill="FFFFFF"/>
        </w:rPr>
        <w:t>惩戒</w:t>
      </w:r>
      <w:r>
        <w:rPr>
          <w:rFonts w:hint="eastAsia" w:ascii="仿宋_GB2312" w:hAnsi="仿宋_GB2312" w:eastAsia="仿宋_GB2312"/>
          <w:color w:val="auto"/>
          <w:sz w:val="32"/>
          <w:shd w:val="clear" w:color="auto" w:fill="FFFFFF"/>
          <w:lang w:eastAsia="zh-CN"/>
        </w:rPr>
        <w:t>的</w:t>
      </w:r>
      <w:r>
        <w:rPr>
          <w:rFonts w:hint="eastAsia" w:ascii="仿宋_GB2312" w:hAnsi="仿宋_GB2312" w:eastAsia="仿宋_GB2312"/>
          <w:color w:val="auto"/>
          <w:sz w:val="32"/>
          <w:shd w:val="clear" w:color="auto" w:fill="FFFFFF"/>
        </w:rPr>
        <w:t>工作机制，</w:t>
      </w:r>
      <w:r>
        <w:rPr>
          <w:rFonts w:hint="eastAsia" w:ascii="仿宋_GB2312" w:hAnsi="仿宋_GB2312" w:eastAsia="仿宋_GB2312"/>
          <w:color w:val="auto"/>
          <w:sz w:val="32"/>
          <w:shd w:val="clear" w:color="auto" w:fill="FFFFFF"/>
          <w:lang w:eastAsia="zh-CN"/>
        </w:rPr>
        <w:t>实现依法</w:t>
      </w:r>
      <w:r>
        <w:rPr>
          <w:rFonts w:hint="eastAsia" w:ascii="仿宋_GB2312" w:hAnsi="仿宋_GB2312" w:eastAsia="仿宋_GB2312"/>
          <w:color w:val="auto"/>
          <w:sz w:val="32"/>
          <w:shd w:val="clear" w:color="auto" w:fill="FFFFFF"/>
        </w:rPr>
        <w:t>监督成果运用最大化。</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shd w:val="clear" w:color="auto" w:fill="FFFFFF"/>
        </w:rPr>
      </w:pPr>
      <w:r>
        <w:rPr>
          <w:rFonts w:hint="eastAsia" w:ascii="楷体_GB2312" w:hAnsi="楷体_GB2312" w:eastAsia="楷体_GB2312"/>
          <w:color w:val="auto"/>
          <w:sz w:val="32"/>
        </w:rPr>
        <w:t>（四）宣传引导，营造氛围。</w:t>
      </w:r>
      <w:r>
        <w:rPr>
          <w:rFonts w:ascii="仿宋_GB2312" w:hAnsi="仿宋_GB2312" w:eastAsia="仿宋_GB2312"/>
          <w:color w:val="auto"/>
          <w:sz w:val="32"/>
          <w:shd w:val="clear" w:color="auto" w:fill="FFFFFF"/>
        </w:rPr>
        <w:t>各级人防</w:t>
      </w:r>
      <w:r>
        <w:rPr>
          <w:rFonts w:hint="eastAsia" w:ascii="仿宋_GB2312" w:hAnsi="仿宋_GB2312" w:eastAsia="仿宋_GB2312"/>
          <w:color w:val="auto"/>
          <w:sz w:val="32"/>
          <w:shd w:val="clear" w:color="auto" w:fill="FFFFFF"/>
        </w:rPr>
        <w:t>主管</w:t>
      </w:r>
      <w:r>
        <w:rPr>
          <w:rFonts w:ascii="仿宋_GB2312" w:hAnsi="仿宋_GB2312" w:eastAsia="仿宋_GB2312"/>
          <w:color w:val="auto"/>
          <w:sz w:val="32"/>
          <w:shd w:val="clear" w:color="auto" w:fill="FFFFFF"/>
        </w:rPr>
        <w:t>部门要加大宣传力度，</w:t>
      </w:r>
      <w:r>
        <w:rPr>
          <w:rFonts w:hint="eastAsia" w:ascii="仿宋_GB2312" w:hAnsi="仿宋_GB2312" w:eastAsia="仿宋_GB2312"/>
          <w:color w:val="auto"/>
          <w:sz w:val="32"/>
          <w:shd w:val="clear" w:color="auto" w:fill="FFFFFF"/>
          <w:lang w:eastAsia="zh-CN"/>
        </w:rPr>
        <w:t>及时将好的做法和经验报</w:t>
      </w:r>
      <w:r>
        <w:rPr>
          <w:rFonts w:hint="eastAsia" w:hAnsi="仿宋_GB2312"/>
          <w:color w:val="auto"/>
          <w:sz w:val="32"/>
          <w:shd w:val="clear" w:color="auto" w:fill="FFFFFF"/>
          <w:lang w:eastAsia="zh-CN"/>
        </w:rPr>
        <w:t>送</w:t>
      </w:r>
      <w:r>
        <w:rPr>
          <w:rFonts w:hint="eastAsia" w:ascii="仿宋_GB2312" w:hAnsi="仿宋_GB2312" w:eastAsia="仿宋_GB2312"/>
          <w:color w:val="auto"/>
          <w:sz w:val="32"/>
          <w:shd w:val="clear" w:color="auto" w:fill="FFFFFF"/>
          <w:lang w:eastAsia="zh-CN"/>
        </w:rPr>
        <w:t>省办，并</w:t>
      </w:r>
      <w:r>
        <w:rPr>
          <w:rFonts w:hint="eastAsia" w:ascii="仿宋_GB2312" w:hAnsi="仿宋_GB2312" w:eastAsia="仿宋_GB2312"/>
          <w:color w:val="auto"/>
          <w:sz w:val="32"/>
          <w:shd w:val="clear" w:color="auto" w:fill="FFFFFF"/>
        </w:rPr>
        <w:t>向</w:t>
      </w:r>
      <w:r>
        <w:rPr>
          <w:rFonts w:ascii="仿宋_GB2312" w:hAnsi="仿宋_GB2312" w:eastAsia="仿宋_GB2312"/>
          <w:color w:val="auto"/>
          <w:sz w:val="32"/>
          <w:shd w:val="clear" w:color="auto" w:fill="FFFFFF"/>
        </w:rPr>
        <w:t>建设单位、</w:t>
      </w:r>
      <w:r>
        <w:rPr>
          <w:rFonts w:hint="eastAsia" w:ascii="仿宋_GB2312" w:hAnsi="仿宋_GB2312" w:eastAsia="仿宋_GB2312"/>
          <w:color w:val="auto"/>
          <w:sz w:val="32"/>
          <w:shd w:val="clear" w:color="auto" w:fill="FFFFFF"/>
        </w:rPr>
        <w:t>使用单位、物业公司</w:t>
      </w:r>
      <w:r>
        <w:rPr>
          <w:rFonts w:hint="eastAsia" w:ascii="仿宋_GB2312" w:hAnsi="仿宋_GB2312" w:eastAsia="仿宋_GB2312"/>
          <w:color w:val="auto"/>
          <w:sz w:val="32"/>
          <w:shd w:val="clear" w:color="auto" w:fill="FFFFFF"/>
          <w:lang w:eastAsia="zh-CN"/>
        </w:rPr>
        <w:t>等单位</w:t>
      </w:r>
      <w:r>
        <w:rPr>
          <w:rFonts w:hint="eastAsia" w:ascii="仿宋_GB2312" w:hAnsi="仿宋_GB2312" w:eastAsia="仿宋_GB2312"/>
          <w:color w:val="auto"/>
          <w:sz w:val="32"/>
          <w:shd w:val="clear" w:color="auto" w:fill="FFFFFF"/>
        </w:rPr>
        <w:t>广泛宣传</w:t>
      </w:r>
      <w:r>
        <w:rPr>
          <w:rFonts w:ascii="仿宋_GB2312" w:hAnsi="仿宋_GB2312" w:eastAsia="仿宋_GB2312"/>
          <w:color w:val="auto"/>
          <w:sz w:val="32"/>
          <w:shd w:val="clear" w:color="auto" w:fill="FFFFFF"/>
        </w:rPr>
        <w:t>人防工程使用和维护管理的</w:t>
      </w:r>
      <w:r>
        <w:rPr>
          <w:rFonts w:hint="eastAsia" w:ascii="仿宋_GB2312" w:hAnsi="仿宋_GB2312" w:eastAsia="仿宋_GB2312"/>
          <w:color w:val="auto"/>
          <w:sz w:val="32"/>
          <w:shd w:val="clear" w:color="auto" w:fill="FFFFFF"/>
          <w:lang w:eastAsia="zh-CN"/>
        </w:rPr>
        <w:t>法规</w:t>
      </w:r>
      <w:r>
        <w:rPr>
          <w:rFonts w:ascii="仿宋_GB2312" w:hAnsi="仿宋_GB2312" w:eastAsia="仿宋_GB2312"/>
          <w:color w:val="auto"/>
          <w:sz w:val="32"/>
          <w:shd w:val="clear" w:color="auto" w:fill="FFFFFF"/>
        </w:rPr>
        <w:t>政策和</w:t>
      </w:r>
      <w:r>
        <w:rPr>
          <w:rFonts w:hint="eastAsia" w:ascii="仿宋_GB2312" w:hAnsi="仿宋_GB2312" w:eastAsia="仿宋_GB2312"/>
          <w:color w:val="auto"/>
          <w:sz w:val="32"/>
          <w:shd w:val="clear" w:color="auto" w:fill="FFFFFF"/>
          <w:lang w:eastAsia="zh-CN"/>
        </w:rPr>
        <w:t>具体要求</w:t>
      </w:r>
      <w:r>
        <w:rPr>
          <w:rFonts w:ascii="仿宋_GB2312" w:hAnsi="仿宋_GB2312" w:eastAsia="仿宋_GB2312"/>
          <w:color w:val="auto"/>
          <w:sz w:val="32"/>
          <w:shd w:val="clear" w:color="auto" w:fill="FFFFFF"/>
        </w:rPr>
        <w:t>，努力营造支持人防</w:t>
      </w:r>
      <w:r>
        <w:rPr>
          <w:rFonts w:hint="eastAsia" w:ascii="仿宋_GB2312" w:hAnsi="仿宋_GB2312" w:eastAsia="仿宋_GB2312"/>
          <w:color w:val="auto"/>
          <w:sz w:val="32"/>
          <w:shd w:val="clear" w:color="auto" w:fill="FFFFFF"/>
          <w:lang w:eastAsia="zh-CN"/>
        </w:rPr>
        <w:t>部门依法监管</w:t>
      </w:r>
      <w:r>
        <w:rPr>
          <w:rFonts w:ascii="仿宋_GB2312" w:hAnsi="仿宋_GB2312" w:eastAsia="仿宋_GB2312"/>
          <w:color w:val="auto"/>
          <w:sz w:val="32"/>
          <w:shd w:val="clear" w:color="auto" w:fill="FFFFFF"/>
        </w:rPr>
        <w:t>的良好</w:t>
      </w:r>
      <w:r>
        <w:rPr>
          <w:rFonts w:hint="eastAsia" w:ascii="仿宋_GB2312" w:hAnsi="仿宋_GB2312" w:eastAsia="仿宋_GB2312"/>
          <w:color w:val="auto"/>
          <w:sz w:val="32"/>
          <w:shd w:val="clear" w:color="auto" w:fill="FFFFFF"/>
          <w:lang w:eastAsia="zh-CN"/>
        </w:rPr>
        <w:t>社会</w:t>
      </w:r>
      <w:r>
        <w:rPr>
          <w:rFonts w:ascii="仿宋_GB2312" w:hAnsi="仿宋_GB2312" w:eastAsia="仿宋_GB2312"/>
          <w:color w:val="auto"/>
          <w:sz w:val="32"/>
          <w:shd w:val="clear" w:color="auto" w:fill="FFFFFF"/>
        </w:rPr>
        <w:t>氛围</w:t>
      </w:r>
      <w:r>
        <w:rPr>
          <w:rFonts w:hint="eastAsia" w:ascii="仿宋_GB2312" w:hAnsi="仿宋_GB2312" w:eastAsia="仿宋_GB2312"/>
          <w:color w:val="auto"/>
          <w:sz w:val="32"/>
          <w:shd w:val="clear" w:color="auto" w:fill="FFFFFF"/>
        </w:rPr>
        <w:t>。</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shd w:val="clear" w:color="auto" w:fill="FFFFFF"/>
        </w:rPr>
      </w:pP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shd w:val="clear" w:color="auto" w:fill="FFFFFF"/>
        </w:rPr>
      </w:pPr>
      <w:r>
        <w:rPr>
          <w:rFonts w:hint="eastAsia" w:ascii="仿宋_GB2312" w:hAnsi="仿宋_GB2312" w:eastAsia="仿宋_GB2312"/>
          <w:color w:val="auto"/>
          <w:sz w:val="32"/>
          <w:shd w:val="clear" w:color="auto" w:fill="FFFFFF"/>
        </w:rPr>
        <w:t>附件：1.防空地下室平时使用和维护</w:t>
      </w:r>
      <w:r>
        <w:rPr>
          <w:rFonts w:hint="eastAsia" w:ascii="仿宋_GB2312" w:hAnsi="仿宋_GB2312" w:eastAsia="仿宋_GB2312"/>
          <w:color w:val="auto"/>
          <w:sz w:val="32"/>
          <w:shd w:val="clear" w:color="auto" w:fill="FFFFFF"/>
          <w:lang w:eastAsia="zh-CN"/>
        </w:rPr>
        <w:t>管理大检查</w:t>
      </w:r>
      <w:r>
        <w:rPr>
          <w:rFonts w:hint="eastAsia" w:ascii="仿宋_GB2312" w:hAnsi="仿宋_GB2312" w:eastAsia="仿宋_GB2312"/>
          <w:color w:val="auto"/>
          <w:sz w:val="32"/>
          <w:shd w:val="clear" w:color="auto" w:fill="FFFFFF"/>
        </w:rPr>
        <w:t>汇总表</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shd w:val="clear" w:color="auto" w:fill="FFFFFF"/>
        </w:rPr>
      </w:pPr>
      <w:r>
        <w:rPr>
          <w:rFonts w:hint="eastAsia" w:ascii="仿宋_GB2312" w:hAnsi="仿宋_GB2312" w:eastAsia="仿宋_GB2312"/>
          <w:color w:val="auto"/>
          <w:sz w:val="32"/>
          <w:shd w:val="clear" w:color="auto" w:fill="FFFFFF"/>
        </w:rPr>
        <w:t xml:space="preserve">      2.防空地下室平时使用和维护</w:t>
      </w:r>
      <w:r>
        <w:rPr>
          <w:rFonts w:hint="eastAsia" w:ascii="仿宋_GB2312" w:hAnsi="仿宋_GB2312" w:eastAsia="仿宋_GB2312"/>
          <w:color w:val="auto"/>
          <w:sz w:val="32"/>
          <w:shd w:val="clear" w:color="auto" w:fill="FFFFFF"/>
          <w:lang w:eastAsia="zh-CN"/>
        </w:rPr>
        <w:t>管理大检查</w:t>
      </w:r>
      <w:r>
        <w:rPr>
          <w:rFonts w:hint="eastAsia" w:ascii="仿宋_GB2312" w:hAnsi="仿宋_GB2312" w:eastAsia="仿宋_GB2312"/>
          <w:color w:val="auto"/>
          <w:sz w:val="32"/>
          <w:shd w:val="clear" w:color="auto" w:fill="FFFFFF"/>
        </w:rPr>
        <w:t>登记表</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shd w:val="clear" w:color="auto" w:fill="FFFFFF"/>
        </w:rPr>
      </w:pPr>
      <w:r>
        <w:rPr>
          <w:rFonts w:hint="eastAsia" w:ascii="仿宋_GB2312" w:hAnsi="仿宋_GB2312" w:eastAsia="仿宋_GB2312"/>
          <w:color w:val="auto"/>
          <w:sz w:val="32"/>
          <w:shd w:val="clear" w:color="auto" w:fill="FFFFFF"/>
        </w:rPr>
        <w:t xml:space="preserve">      3.防空地下室</w:t>
      </w:r>
      <w:r>
        <w:rPr>
          <w:rFonts w:hint="eastAsia" w:ascii="仿宋_GB2312" w:hAnsi="仿宋_GB2312" w:eastAsia="仿宋_GB2312"/>
          <w:color w:val="auto"/>
          <w:sz w:val="32"/>
          <w:shd w:val="clear" w:color="auto" w:fill="FFFFFF"/>
          <w:lang w:eastAsia="zh-CN"/>
        </w:rPr>
        <w:t>专用</w:t>
      </w:r>
      <w:r>
        <w:rPr>
          <w:rFonts w:hint="eastAsia" w:ascii="仿宋_GB2312" w:hAnsi="仿宋_GB2312" w:eastAsia="仿宋_GB2312"/>
          <w:color w:val="auto"/>
          <w:sz w:val="32"/>
          <w:shd w:val="clear" w:color="auto" w:fill="FFFFFF"/>
        </w:rPr>
        <w:t>设备检查登记表</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 w:hAnsi="仿宋" w:eastAsia="仿宋" w:cs="仿宋"/>
          <w:color w:val="auto"/>
          <w:sz w:val="32"/>
          <w:shd w:val="clear" w:color="auto" w:fill="FFFFFF"/>
          <w:lang w:eastAsia="zh-CN"/>
        </w:rPr>
      </w:pPr>
      <w:r>
        <w:rPr>
          <w:rFonts w:hint="eastAsia" w:ascii="仿宋_GB2312" w:hAnsi="仿宋_GB2312" w:eastAsia="仿宋_GB2312"/>
          <w:color w:val="auto"/>
          <w:sz w:val="32"/>
          <w:shd w:val="clear" w:color="auto" w:fill="FFFFFF"/>
          <w:lang w:val="en-US" w:eastAsia="zh-CN"/>
        </w:rPr>
        <w:t xml:space="preserve">     </w:t>
      </w:r>
      <w:r>
        <w:rPr>
          <w:rFonts w:hint="eastAsia" w:ascii="仿宋" w:hAnsi="仿宋" w:eastAsia="仿宋" w:cs="仿宋"/>
          <w:color w:val="auto"/>
          <w:sz w:val="32"/>
          <w:shd w:val="clear" w:color="auto" w:fill="FFFFFF"/>
          <w:lang w:val="en-US" w:eastAsia="zh-CN"/>
        </w:rPr>
        <w:t xml:space="preserve"> 4.被</w:t>
      </w:r>
      <w:r>
        <w:rPr>
          <w:rFonts w:hint="eastAsia" w:ascii="仿宋" w:hAnsi="仿宋" w:eastAsia="仿宋" w:cs="仿宋"/>
          <w:color w:val="auto"/>
          <w:sz w:val="32"/>
          <w:shd w:val="clear" w:color="auto" w:fill="FFFFFF"/>
          <w:lang w:eastAsia="zh-CN"/>
        </w:rPr>
        <w:t>书面要求整改的单位和项目汇总表</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lang w:val="en-US" w:eastAsia="zh-CN"/>
        </w:rPr>
        <w:t xml:space="preserve">      5.</w:t>
      </w:r>
      <w:r>
        <w:rPr>
          <w:rFonts w:hint="eastAsia" w:ascii="仿宋" w:hAnsi="仿宋" w:eastAsia="仿宋" w:cs="仿宋"/>
          <w:color w:val="auto"/>
          <w:sz w:val="32"/>
          <w:shd w:val="clear" w:color="auto" w:fill="FFFFFF"/>
          <w:lang w:eastAsia="zh-CN"/>
        </w:rPr>
        <w:t>被行政处罚的单位汇总表</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 w:hAnsi="仿宋" w:eastAsia="仿宋" w:cs="仿宋"/>
          <w:color w:val="auto"/>
          <w:sz w:val="32"/>
          <w:shd w:val="clear" w:color="auto" w:fill="FFFFFF"/>
          <w:lang w:val="en-US" w:eastAsia="zh-CN"/>
        </w:rPr>
      </w:pPr>
      <w:r>
        <w:rPr>
          <w:rFonts w:hint="eastAsia" w:ascii="仿宋" w:hAnsi="仿宋" w:eastAsia="仿宋" w:cs="仿宋"/>
          <w:color w:val="auto"/>
          <w:sz w:val="32"/>
          <w:shd w:val="clear" w:color="auto" w:fill="FFFFFF"/>
          <w:lang w:val="en-US" w:eastAsia="zh-CN"/>
        </w:rPr>
        <w:t xml:space="preserve">      6.被</w:t>
      </w:r>
      <w:r>
        <w:rPr>
          <w:rFonts w:hint="eastAsia" w:ascii="仿宋" w:hAnsi="仿宋" w:eastAsia="仿宋" w:cs="仿宋"/>
          <w:color w:val="auto"/>
          <w:sz w:val="32"/>
          <w:shd w:val="clear" w:color="auto" w:fill="FFFFFF"/>
          <w:lang w:eastAsia="zh-CN"/>
        </w:rPr>
        <w:t>列入不良行为记录的单位汇总表</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45" w:firstLineChars="0"/>
        <w:textAlignment w:val="auto"/>
        <w:outlineLvl w:val="9"/>
        <w:rPr>
          <w:rFonts w:hint="eastAsia" w:ascii="仿宋_GB2312" w:hAnsi="仿宋_GB2312" w:eastAsia="仿宋_GB2312"/>
          <w:color w:val="auto"/>
          <w:sz w:val="32"/>
        </w:rPr>
      </w:pP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textAlignment w:val="auto"/>
        <w:outlineLvl w:val="9"/>
        <w:rPr>
          <w:rFonts w:hint="eastAsia" w:ascii="仿宋_GB2312" w:hAnsi="仿宋_GB2312" w:eastAsia="仿宋_GB2312"/>
          <w:color w:val="auto"/>
          <w:sz w:val="32"/>
        </w:rPr>
      </w:pP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4800" w:firstLineChars="1500"/>
        <w:textAlignment w:val="auto"/>
        <w:outlineLvl w:val="9"/>
        <w:rPr>
          <w:rFonts w:hint="eastAsia" w:ascii="仿宋_GB2312" w:hAnsi="仿宋_GB2312" w:eastAsia="仿宋_GB2312"/>
          <w:snapToGrid w:val="0"/>
          <w:color w:val="auto"/>
          <w:kern w:val="0"/>
          <w:sz w:val="32"/>
        </w:rPr>
      </w:pPr>
      <w:r>
        <w:rPr>
          <w:rFonts w:hint="eastAsia" w:ascii="仿宋_GB2312" w:hAnsi="仿宋_GB2312" w:eastAsia="仿宋_GB2312"/>
          <w:snapToGrid w:val="0"/>
          <w:color w:val="auto"/>
          <w:kern w:val="0"/>
          <w:sz w:val="32"/>
        </w:rPr>
        <w:t>浙江省人民防空办公室</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200" w:firstLineChars="200"/>
        <w:textAlignment w:val="auto"/>
        <w:outlineLvl w:val="9"/>
        <w:rPr>
          <w:rFonts w:hint="eastAsia" w:ascii="仿宋_GB2312" w:hAnsi="仿宋_GB2312" w:eastAsia="仿宋_GB2312"/>
          <w:color w:val="auto"/>
          <w:kern w:val="0"/>
          <w:sz w:val="32"/>
        </w:rPr>
      </w:pPr>
      <w:r>
        <w:rPr>
          <w:rFonts w:hint="eastAsia" w:ascii="仿宋_GB2312" w:hAnsi="仿宋_GB2312" w:eastAsia="仿宋_GB2312"/>
          <w:snapToGrid w:val="0"/>
          <w:color w:val="auto"/>
          <w:kern w:val="0"/>
          <w:sz w:val="32"/>
        </w:rPr>
        <w:t xml:space="preserve">                             </w:t>
      </w:r>
      <w:r>
        <w:rPr>
          <w:rFonts w:hint="eastAsia" w:hAnsi="仿宋_GB2312"/>
          <w:snapToGrid w:val="0"/>
          <w:color w:val="auto"/>
          <w:kern w:val="0"/>
          <w:sz w:val="32"/>
          <w:lang w:val="en-US" w:eastAsia="zh-CN"/>
        </w:rPr>
        <w:t>2020</w:t>
      </w:r>
      <w:r>
        <w:rPr>
          <w:rFonts w:hint="eastAsia" w:ascii="仿宋_GB2312" w:hAnsi="仿宋_GB2312" w:eastAsia="仿宋_GB2312"/>
          <w:snapToGrid w:val="0"/>
          <w:color w:val="auto"/>
          <w:kern w:val="0"/>
          <w:sz w:val="32"/>
        </w:rPr>
        <w:t>年</w:t>
      </w:r>
      <w:r>
        <w:rPr>
          <w:rFonts w:hint="eastAsia" w:ascii="仿宋_GB2312" w:hAnsi="仿宋_GB2312" w:eastAsia="仿宋_GB2312"/>
          <w:snapToGrid w:val="0"/>
          <w:color w:val="auto"/>
          <w:kern w:val="0"/>
          <w:sz w:val="32"/>
          <w:lang w:val="en-US" w:eastAsia="zh-CN"/>
        </w:rPr>
        <w:t>4</w:t>
      </w:r>
      <w:r>
        <w:rPr>
          <w:rFonts w:hint="eastAsia" w:ascii="仿宋_GB2312" w:hAnsi="仿宋_GB2312" w:eastAsia="仿宋_GB2312"/>
          <w:snapToGrid w:val="0"/>
          <w:color w:val="auto"/>
          <w:kern w:val="0"/>
          <w:sz w:val="32"/>
        </w:rPr>
        <w:t>月</w:t>
      </w:r>
      <w:r>
        <w:rPr>
          <w:rFonts w:hint="eastAsia" w:hAnsi="仿宋_GB2312"/>
          <w:snapToGrid w:val="0"/>
          <w:color w:val="auto"/>
          <w:kern w:val="0"/>
          <w:sz w:val="32"/>
          <w:lang w:val="en-US" w:eastAsia="zh-CN"/>
        </w:rPr>
        <w:t>7</w:t>
      </w:r>
      <w:r>
        <w:rPr>
          <w:rFonts w:hint="eastAsia" w:ascii="仿宋_GB2312" w:hAnsi="仿宋_GB2312" w:eastAsia="仿宋_GB2312"/>
          <w:snapToGrid w:val="0"/>
          <w:color w:val="auto"/>
          <w:kern w:val="0"/>
          <w:sz w:val="32"/>
        </w:rPr>
        <w:t>日</w:t>
      </w:r>
    </w:p>
    <w:p>
      <w:pPr>
        <w:keepNext w:val="0"/>
        <w:keepLines w:val="0"/>
        <w:pageBreakBefore w:val="0"/>
        <w:kinsoku/>
        <w:wordWrap/>
        <w:overflowPunct/>
        <w:topLinePunct w:val="0"/>
        <w:autoSpaceDE/>
        <w:autoSpaceDN w:val="0"/>
        <w:bidi w:val="0"/>
        <w:adjustRightInd w:val="0"/>
        <w:snapToGrid w:val="0"/>
        <w:spacing w:line="308" w:lineRule="auto"/>
        <w:ind w:left="0" w:leftChars="0" w:right="0" w:rightChars="0" w:firstLine="620" w:firstLineChars="200"/>
        <w:textAlignment w:val="auto"/>
        <w:outlineLvl w:val="9"/>
        <w:rPr>
          <w:rFonts w:ascii="仿宋_GB2312" w:hAnsi="仿宋_GB2312" w:eastAsia="仿宋_GB2312"/>
          <w:color w:val="auto"/>
          <w:sz w:val="31"/>
        </w:rPr>
      </w:pPr>
      <w:r>
        <w:rPr>
          <w:rFonts w:hint="eastAsia" w:ascii="仿宋_GB2312" w:hAnsi="仿宋_GB2312" w:eastAsia="仿宋_GB2312"/>
          <w:color w:val="auto"/>
          <w:sz w:val="31"/>
        </w:rPr>
        <w:t>（联系人：</w:t>
      </w:r>
      <w:r>
        <w:rPr>
          <w:rFonts w:hint="eastAsia" w:ascii="仿宋_GB2312" w:hAnsi="仿宋_GB2312" w:eastAsia="仿宋_GB2312"/>
          <w:color w:val="auto"/>
          <w:sz w:val="31"/>
          <w:lang w:eastAsia="zh-CN"/>
        </w:rPr>
        <w:t>方卫军，</w:t>
      </w:r>
      <w:r>
        <w:rPr>
          <w:rFonts w:hint="eastAsia" w:ascii="仿宋_GB2312" w:hAnsi="仿宋_GB2312" w:eastAsia="仿宋_GB2312"/>
          <w:color w:val="auto"/>
          <w:sz w:val="31"/>
        </w:rPr>
        <w:t>电话：</w:t>
      </w:r>
      <w:r>
        <w:rPr>
          <w:rFonts w:hint="eastAsia" w:ascii="仿宋_GB2312" w:hAnsi="仿宋_GB2312" w:eastAsia="仿宋_GB2312"/>
          <w:color w:val="auto"/>
          <w:sz w:val="31"/>
          <w:lang w:val="en-US" w:eastAsia="zh-CN"/>
        </w:rPr>
        <w:t>0571-89820038，钉钉：15158860238</w:t>
      </w:r>
      <w:r>
        <w:rPr>
          <w:rFonts w:hint="eastAsia" w:ascii="仿宋_GB2312" w:hAnsi="仿宋_GB2312" w:eastAsia="仿宋_GB2312"/>
          <w:color w:val="auto"/>
          <w:sz w:val="31"/>
        </w:rPr>
        <w:t>）</w:t>
      </w:r>
    </w:p>
    <w:p>
      <w:pPr>
        <w:keepNext w:val="0"/>
        <w:keepLines w:val="0"/>
        <w:pageBreakBefore w:val="0"/>
        <w:kinsoku/>
        <w:wordWrap/>
        <w:overflowPunct/>
        <w:topLinePunct w:val="0"/>
        <w:autoSpaceDE/>
        <w:autoSpaceDN w:val="0"/>
        <w:bidi w:val="0"/>
        <w:adjustRightInd/>
        <w:snapToGrid/>
        <w:spacing w:before="0" w:beforeLines="0" w:after="0" w:afterLines="0" w:line="580" w:lineRule="exact"/>
        <w:ind w:left="0" w:leftChars="0" w:right="0" w:rightChars="0"/>
        <w:jc w:val="left"/>
        <w:textAlignment w:val="auto"/>
        <w:outlineLvl w:val="9"/>
        <w:rPr>
          <w:rFonts w:hint="eastAsia" w:ascii="仿宋_GB2312" w:hAnsi="仿宋_GB2312" w:eastAsia="仿宋_GB2312"/>
          <w:color w:val="auto"/>
          <w:shd w:val="clear" w:color="auto" w:fill="FFFFFF"/>
        </w:rPr>
        <w:sectPr>
          <w:headerReference r:id="rId3" w:type="default"/>
          <w:footerReference r:id="rId4" w:type="default"/>
          <w:pgSz w:w="11906" w:h="16838"/>
          <w:pgMar w:top="2098" w:right="1474" w:bottom="1417" w:left="1587" w:header="851" w:footer="992" w:gutter="0"/>
          <w:pgNumType w:fmt="numberInDash"/>
          <w:cols w:space="0" w:num="1"/>
          <w:rtlGutter w:val="0"/>
          <w:docGrid w:type="lines" w:linePitch="429" w:charSpace="0"/>
        </w:sectPr>
      </w:pPr>
    </w:p>
    <w:p>
      <w:pPr>
        <w:autoSpaceDN w:val="0"/>
        <w:spacing w:line="504" w:lineRule="atLeast"/>
        <w:jc w:val="left"/>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附件1</w:t>
      </w:r>
    </w:p>
    <w:p>
      <w:pPr>
        <w:autoSpaceDN w:val="0"/>
        <w:spacing w:line="504" w:lineRule="atLeast"/>
        <w:ind w:firstLine="645"/>
        <w:jc w:val="center"/>
        <w:rPr>
          <w:rFonts w:hint="eastAsia" w:ascii="方正小标宋简体" w:hAnsi="方正小标宋简体" w:eastAsia="方正小标宋简体"/>
          <w:color w:val="auto"/>
          <w:sz w:val="36"/>
          <w:szCs w:val="36"/>
          <w:shd w:val="clear" w:color="auto" w:fill="FFFFFF"/>
        </w:rPr>
      </w:pPr>
      <w:r>
        <w:rPr>
          <w:rFonts w:hint="eastAsia" w:ascii="方正小标宋简体" w:hAnsi="方正小标宋简体" w:eastAsia="方正小标宋简体"/>
          <w:color w:val="auto"/>
          <w:sz w:val="36"/>
          <w:szCs w:val="36"/>
          <w:shd w:val="clear" w:color="auto" w:fill="FFFFFF"/>
        </w:rPr>
        <w:t>防空地下室平时使用和维护</w:t>
      </w:r>
      <w:r>
        <w:rPr>
          <w:rFonts w:hint="eastAsia" w:ascii="方正小标宋简体" w:hAnsi="方正小标宋简体" w:eastAsia="方正小标宋简体"/>
          <w:color w:val="auto"/>
          <w:sz w:val="36"/>
          <w:szCs w:val="36"/>
          <w:shd w:val="clear" w:color="auto" w:fill="FFFFFF"/>
          <w:lang w:eastAsia="zh-CN"/>
        </w:rPr>
        <w:t>管理大检查</w:t>
      </w:r>
      <w:r>
        <w:rPr>
          <w:rFonts w:hint="eastAsia" w:ascii="方正小标宋简体" w:hAnsi="方正小标宋简体" w:eastAsia="方正小标宋简体"/>
          <w:color w:val="auto"/>
          <w:sz w:val="36"/>
          <w:szCs w:val="36"/>
          <w:shd w:val="clear" w:color="auto" w:fill="FFFFFF"/>
        </w:rPr>
        <w:t>汇总表</w:t>
      </w:r>
    </w:p>
    <w:p>
      <w:pPr>
        <w:autoSpaceDN w:val="0"/>
        <w:spacing w:line="480" w:lineRule="exact"/>
        <w:jc w:val="left"/>
        <w:rPr>
          <w:rFonts w:hint="eastAsia" w:ascii="仿宋_GB2312" w:hAnsi="仿宋_GB2312" w:eastAsia="仿宋_GB2312"/>
          <w:color w:val="auto"/>
          <w:shd w:val="clear" w:color="auto" w:fill="FFFFFF"/>
        </w:rPr>
      </w:pPr>
      <w:r>
        <w:rPr>
          <w:rFonts w:hint="eastAsia" w:ascii="仿宋_GB2312" w:hAnsi="仿宋_GB2312" w:eastAsia="仿宋_GB2312"/>
          <w:color w:val="auto"/>
          <w:shd w:val="clear" w:color="auto" w:fill="FFFFFF"/>
        </w:rPr>
        <w:t>填报单位：</w:t>
      </w:r>
      <w:r>
        <w:rPr>
          <w:rFonts w:hint="eastAsia" w:ascii="仿宋_GB2312" w:hAnsi="仿宋_GB2312" w:eastAsia="仿宋_GB2312"/>
          <w:color w:val="auto"/>
          <w:u w:val="single"/>
          <w:shd w:val="clear" w:color="auto" w:fill="FFFFFF"/>
        </w:rPr>
        <w:t xml:space="preserve">               </w:t>
      </w:r>
      <w:r>
        <w:rPr>
          <w:rFonts w:hint="eastAsia" w:ascii="仿宋_GB2312" w:hAnsi="仿宋_GB2312" w:eastAsia="仿宋_GB2312"/>
          <w:color w:val="auto"/>
          <w:shd w:val="clear" w:color="auto" w:fill="FFFFFF"/>
        </w:rPr>
        <w:t xml:space="preserve">                                              填表时间：   年 月 日 </w:t>
      </w:r>
    </w:p>
    <w:tbl>
      <w:tblPr>
        <w:tblStyle w:val="11"/>
        <w:tblpPr w:leftFromText="180" w:rightFromText="180" w:vertAnchor="text" w:horzAnchor="page" w:tblpX="1535" w:tblpY="165"/>
        <w:tblOverlap w:val="never"/>
        <w:tblW w:w="13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874"/>
        <w:gridCol w:w="1563"/>
        <w:gridCol w:w="827"/>
        <w:gridCol w:w="752"/>
        <w:gridCol w:w="886"/>
        <w:gridCol w:w="1106"/>
        <w:gridCol w:w="1068"/>
        <w:gridCol w:w="978"/>
        <w:gridCol w:w="978"/>
        <w:gridCol w:w="1564"/>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61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序号</w:t>
            </w:r>
          </w:p>
        </w:tc>
        <w:tc>
          <w:tcPr>
            <w:tcW w:w="187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工程名称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工程地址</w:t>
            </w:r>
          </w:p>
        </w:tc>
        <w:tc>
          <w:tcPr>
            <w:tcW w:w="82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建筑</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面积</w:t>
            </w:r>
          </w:p>
        </w:tc>
        <w:tc>
          <w:tcPr>
            <w:tcW w:w="75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建设单位</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维护管理单位</w:t>
            </w:r>
          </w:p>
        </w:tc>
        <w:tc>
          <w:tcPr>
            <w:tcW w:w="110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战时</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功能</w:t>
            </w:r>
          </w:p>
        </w:tc>
        <w:tc>
          <w:tcPr>
            <w:tcW w:w="106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bCs/>
                <w:color w:val="auto"/>
                <w:sz w:val="18"/>
              </w:rPr>
              <w:t>是否办理平时使用登记手续</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bCs/>
                <w:color w:val="auto"/>
                <w:sz w:val="18"/>
                <w:lang w:eastAsia="zh-CN"/>
              </w:rPr>
            </w:pPr>
            <w:r>
              <w:rPr>
                <w:rFonts w:hint="eastAsia" w:ascii="仿宋_GB2312" w:hAnsi="仿宋_GB2312" w:eastAsia="仿宋_GB2312"/>
                <w:bCs/>
                <w:color w:val="auto"/>
                <w:sz w:val="18"/>
                <w:lang w:eastAsia="zh-CN"/>
              </w:rPr>
              <w:t>有无平战转换方案</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rPr>
              <w:t>是否长期出租</w:t>
            </w:r>
          </w:p>
        </w:tc>
        <w:tc>
          <w:tcPr>
            <w:tcW w:w="156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平时使用</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存在</w:t>
            </w:r>
            <w:r>
              <w:rPr>
                <w:rFonts w:hint="eastAsia" w:ascii="仿宋_GB2312" w:hAnsi="仿宋_GB2312" w:eastAsia="仿宋_GB2312"/>
                <w:color w:val="auto"/>
                <w:sz w:val="21"/>
                <w:szCs w:val="32"/>
                <w:lang w:eastAsia="zh-CN"/>
              </w:rPr>
              <w:t>主要</w:t>
            </w:r>
            <w:r>
              <w:rPr>
                <w:rFonts w:hint="eastAsia" w:ascii="仿宋_GB2312" w:hAnsi="仿宋_GB2312" w:eastAsia="仿宋_GB2312"/>
                <w:color w:val="auto"/>
                <w:sz w:val="21"/>
                <w:szCs w:val="32"/>
              </w:rPr>
              <w:t>问题</w:t>
            </w:r>
          </w:p>
        </w:tc>
        <w:tc>
          <w:tcPr>
            <w:tcW w:w="163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维护管理</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存在</w:t>
            </w:r>
            <w:r>
              <w:rPr>
                <w:rFonts w:hint="eastAsia" w:ascii="仿宋_GB2312" w:hAnsi="仿宋_GB2312" w:eastAsia="仿宋_GB2312"/>
                <w:color w:val="auto"/>
                <w:sz w:val="21"/>
                <w:szCs w:val="32"/>
                <w:lang w:eastAsia="zh-CN"/>
              </w:rPr>
              <w:t>主要</w:t>
            </w:r>
            <w:r>
              <w:rPr>
                <w:rFonts w:hint="eastAsia" w:ascii="仿宋_GB2312" w:hAnsi="仿宋_GB2312" w:eastAsia="仿宋_GB2312"/>
                <w:color w:val="auto"/>
                <w:sz w:val="21"/>
                <w:szCs w:val="32"/>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rPr>
            </w:pP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rPr>
            </w:pP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ind w:left="0" w:leftChars="0" w:right="0" w:rightChars="0" w:firstLine="0" w:firstLineChars="0"/>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rPr>
            </w:pP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rPr>
            </w:pP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rPr>
            </w:pP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rPr>
            </w:pP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617" w:type="dxa"/>
            <w:vAlign w:val="center"/>
          </w:tcPr>
          <w:p>
            <w:pPr>
              <w:spacing w:line="400" w:lineRule="exact"/>
              <w:jc w:val="center"/>
              <w:rPr>
                <w:rFonts w:hint="eastAsia" w:ascii="仿宋" w:hAnsi="仿宋" w:eastAsia="仿宋"/>
                <w:color w:val="auto"/>
                <w:sz w:val="32"/>
                <w:szCs w:val="32"/>
              </w:rPr>
            </w:pPr>
          </w:p>
        </w:tc>
        <w:tc>
          <w:tcPr>
            <w:tcW w:w="1874" w:type="dxa"/>
            <w:vAlign w:val="center"/>
          </w:tcPr>
          <w:p>
            <w:pPr>
              <w:spacing w:line="400" w:lineRule="exact"/>
              <w:jc w:val="center"/>
              <w:rPr>
                <w:rFonts w:hint="eastAsia" w:ascii="仿宋" w:hAnsi="仿宋" w:eastAsia="仿宋"/>
                <w:color w:val="auto"/>
                <w:sz w:val="32"/>
                <w:szCs w:val="32"/>
                <w:lang w:eastAsia="zh-CN"/>
              </w:rPr>
            </w:pPr>
            <w:r>
              <w:rPr>
                <w:rFonts w:hint="eastAsia" w:ascii="仿宋" w:hAnsi="仿宋" w:eastAsia="仿宋"/>
                <w:color w:val="auto"/>
                <w:sz w:val="32"/>
                <w:szCs w:val="32"/>
                <w:lang w:eastAsia="zh-CN"/>
              </w:rPr>
              <w:t>合计</w:t>
            </w:r>
          </w:p>
        </w:tc>
        <w:tc>
          <w:tcPr>
            <w:tcW w:w="1563" w:type="dxa"/>
            <w:vAlign w:val="center"/>
          </w:tcPr>
          <w:p>
            <w:pPr>
              <w:spacing w:line="400" w:lineRule="exact"/>
              <w:jc w:val="center"/>
              <w:rPr>
                <w:rFonts w:hint="eastAsia" w:ascii="仿宋" w:hAnsi="仿宋" w:eastAsia="仿宋"/>
                <w:color w:val="auto"/>
                <w:sz w:val="32"/>
                <w:szCs w:val="32"/>
              </w:rPr>
            </w:pPr>
          </w:p>
        </w:tc>
        <w:tc>
          <w:tcPr>
            <w:tcW w:w="827" w:type="dxa"/>
            <w:vAlign w:val="center"/>
          </w:tcPr>
          <w:p>
            <w:pPr>
              <w:spacing w:line="400" w:lineRule="exact"/>
              <w:jc w:val="center"/>
              <w:rPr>
                <w:rFonts w:hint="eastAsia" w:ascii="仿宋" w:hAnsi="仿宋" w:eastAsia="仿宋"/>
                <w:color w:val="auto"/>
                <w:sz w:val="32"/>
                <w:szCs w:val="32"/>
              </w:rPr>
            </w:pPr>
          </w:p>
        </w:tc>
        <w:tc>
          <w:tcPr>
            <w:tcW w:w="752" w:type="dxa"/>
            <w:vAlign w:val="center"/>
          </w:tcPr>
          <w:p>
            <w:pPr>
              <w:spacing w:line="400" w:lineRule="exact"/>
              <w:jc w:val="center"/>
              <w:rPr>
                <w:rFonts w:hint="eastAsia" w:ascii="仿宋" w:hAnsi="仿宋" w:eastAsia="仿宋"/>
                <w:color w:val="auto"/>
                <w:sz w:val="32"/>
                <w:szCs w:val="32"/>
              </w:rPr>
            </w:pPr>
          </w:p>
        </w:tc>
        <w:tc>
          <w:tcPr>
            <w:tcW w:w="886" w:type="dxa"/>
            <w:vAlign w:val="center"/>
          </w:tcPr>
          <w:p>
            <w:pPr>
              <w:spacing w:line="400" w:lineRule="exact"/>
              <w:jc w:val="center"/>
              <w:rPr>
                <w:rFonts w:hint="eastAsia" w:ascii="仿宋" w:hAnsi="仿宋" w:eastAsia="仿宋"/>
                <w:color w:val="auto"/>
                <w:sz w:val="32"/>
                <w:szCs w:val="32"/>
              </w:rPr>
            </w:pPr>
          </w:p>
        </w:tc>
        <w:tc>
          <w:tcPr>
            <w:tcW w:w="1106" w:type="dxa"/>
            <w:vAlign w:val="center"/>
          </w:tcPr>
          <w:p>
            <w:pPr>
              <w:spacing w:line="400" w:lineRule="exact"/>
              <w:jc w:val="center"/>
              <w:rPr>
                <w:rFonts w:hint="eastAsia" w:ascii="仿宋" w:hAnsi="仿宋" w:eastAsia="仿宋"/>
                <w:color w:val="auto"/>
                <w:sz w:val="32"/>
                <w:szCs w:val="32"/>
              </w:rPr>
            </w:pPr>
          </w:p>
        </w:tc>
        <w:tc>
          <w:tcPr>
            <w:tcW w:w="106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978" w:type="dxa"/>
            <w:vAlign w:val="center"/>
          </w:tcPr>
          <w:p>
            <w:pPr>
              <w:spacing w:line="400" w:lineRule="exact"/>
              <w:jc w:val="center"/>
              <w:rPr>
                <w:rFonts w:hint="eastAsia" w:ascii="仿宋" w:hAnsi="仿宋" w:eastAsia="仿宋"/>
                <w:color w:val="auto"/>
                <w:sz w:val="32"/>
                <w:szCs w:val="32"/>
              </w:rPr>
            </w:pPr>
          </w:p>
        </w:tc>
        <w:tc>
          <w:tcPr>
            <w:tcW w:w="1564" w:type="dxa"/>
            <w:vAlign w:val="center"/>
          </w:tcPr>
          <w:p>
            <w:pPr>
              <w:spacing w:line="400" w:lineRule="exact"/>
              <w:jc w:val="center"/>
              <w:rPr>
                <w:rFonts w:hint="eastAsia" w:ascii="仿宋" w:hAnsi="仿宋" w:eastAsia="仿宋"/>
                <w:color w:val="auto"/>
                <w:sz w:val="32"/>
                <w:szCs w:val="32"/>
              </w:rPr>
            </w:pPr>
          </w:p>
        </w:tc>
        <w:tc>
          <w:tcPr>
            <w:tcW w:w="1634" w:type="dxa"/>
            <w:vAlign w:val="center"/>
          </w:tcPr>
          <w:p>
            <w:pPr>
              <w:spacing w:line="400" w:lineRule="exact"/>
              <w:jc w:val="center"/>
              <w:rPr>
                <w:rFonts w:hint="eastAsia" w:ascii="仿宋" w:hAnsi="仿宋" w:eastAsia="仿宋"/>
                <w:color w:val="auto"/>
                <w:sz w:val="32"/>
                <w:szCs w:val="32"/>
              </w:rPr>
            </w:pPr>
          </w:p>
        </w:tc>
      </w:tr>
    </w:tbl>
    <w:p>
      <w:pPr>
        <w:rPr>
          <w:rFonts w:hint="eastAsia" w:ascii="仿宋_GB2312" w:hAnsi="仿宋_GB2312" w:eastAsia="仿宋_GB2312"/>
          <w:bCs/>
          <w:color w:val="auto"/>
          <w:sz w:val="21"/>
          <w:lang w:eastAsia="zh-CN"/>
        </w:rPr>
      </w:pPr>
    </w:p>
    <w:p>
      <w:pPr>
        <w:rPr>
          <w:rFonts w:hint="eastAsia" w:ascii="仿宋_GB2312" w:hAnsi="仿宋_GB2312" w:eastAsia="仿宋_GB2312"/>
          <w:bCs/>
          <w:color w:val="auto"/>
          <w:sz w:val="21"/>
          <w:lang w:eastAsia="zh-CN"/>
        </w:rPr>
        <w:sectPr>
          <w:pgSz w:w="16838" w:h="11906" w:orient="landscape"/>
          <w:pgMar w:top="1587" w:right="1587" w:bottom="1474" w:left="1587" w:header="851" w:footer="992" w:gutter="0"/>
          <w:pgNumType w:fmt="numberInDash"/>
          <w:cols w:space="720" w:num="1"/>
          <w:docGrid w:type="lines" w:linePitch="312" w:charSpace="0"/>
        </w:sectPr>
      </w:pPr>
      <w:r>
        <w:rPr>
          <w:rFonts w:hint="eastAsia" w:ascii="仿宋_GB2312" w:hAnsi="仿宋_GB2312" w:eastAsia="仿宋_GB2312"/>
          <w:bCs/>
          <w:color w:val="auto"/>
          <w:sz w:val="21"/>
          <w:lang w:eastAsia="zh-CN"/>
        </w:rPr>
        <w:t>说明：</w:t>
      </w:r>
      <w:r>
        <w:rPr>
          <w:rFonts w:hint="eastAsia" w:ascii="仿宋_GB2312" w:hAnsi="仿宋_GB2312" w:eastAsia="仿宋_GB2312"/>
          <w:bCs/>
          <w:color w:val="auto"/>
          <w:sz w:val="21"/>
          <w:lang w:val="en-US" w:eastAsia="zh-CN"/>
        </w:rPr>
        <w:t>1、</w:t>
      </w:r>
      <w:r>
        <w:rPr>
          <w:rFonts w:hint="eastAsia" w:ascii="仿宋_GB2312" w:hAnsi="仿宋_GB2312" w:eastAsia="仿宋_GB2312"/>
          <w:bCs/>
          <w:color w:val="auto"/>
          <w:sz w:val="21"/>
          <w:lang w:eastAsia="zh-CN"/>
        </w:rPr>
        <w:t>建设面积、无建设单位、未办理平时使用登记手续、</w:t>
      </w:r>
      <w:r>
        <w:rPr>
          <w:rFonts w:hint="eastAsia" w:hAnsi="仿宋_GB2312"/>
          <w:bCs/>
          <w:color w:val="auto"/>
          <w:sz w:val="21"/>
          <w:lang w:eastAsia="zh-CN"/>
        </w:rPr>
        <w:t>无</w:t>
      </w:r>
      <w:r>
        <w:rPr>
          <w:rFonts w:hint="eastAsia" w:ascii="仿宋_GB2312" w:hAnsi="仿宋_GB2312" w:eastAsia="仿宋_GB2312"/>
          <w:bCs/>
          <w:color w:val="auto"/>
          <w:sz w:val="21"/>
          <w:lang w:eastAsia="zh-CN"/>
        </w:rPr>
        <w:t>平战转换方案、长期出租等五列在合计项中汇总数量；</w:t>
      </w:r>
      <w:r>
        <w:rPr>
          <w:rFonts w:hint="eastAsia" w:ascii="仿宋_GB2312" w:hAnsi="仿宋_GB2312" w:eastAsia="仿宋_GB2312"/>
          <w:bCs/>
          <w:color w:val="auto"/>
          <w:sz w:val="21"/>
          <w:lang w:val="en-US" w:eastAsia="zh-CN"/>
        </w:rPr>
        <w:t>2、平时使用和维护管理存在问题根据附表2的情况进行填写；3、建设单位因注销、破产等原因已经灭失的，填表直接填写无。</w:t>
      </w:r>
    </w:p>
    <w:p>
      <w:pPr>
        <w:autoSpaceDN w:val="0"/>
        <w:spacing w:line="504" w:lineRule="atLeast"/>
        <w:jc w:val="left"/>
        <w:rPr>
          <w:rFonts w:hint="eastAsia" w:ascii="黑体" w:hAnsi="黑体" w:eastAsia="黑体" w:cs="黑体"/>
          <w:color w:val="auto"/>
          <w:sz w:val="32"/>
          <w:shd w:val="clear" w:color="auto" w:fill="FFFFFF"/>
        </w:rPr>
      </w:pPr>
      <w:r>
        <w:rPr>
          <w:rFonts w:hint="eastAsia" w:ascii="黑体" w:hAnsi="黑体" w:eastAsia="黑体" w:cs="黑体"/>
          <w:color w:val="auto"/>
          <w:sz w:val="32"/>
          <w:shd w:val="clear" w:color="auto" w:fill="FFFFFF"/>
        </w:rPr>
        <w:t>附件2</w:t>
      </w:r>
    </w:p>
    <w:p>
      <w:pPr>
        <w:autoSpaceDN w:val="0"/>
        <w:spacing w:line="504" w:lineRule="atLeast"/>
        <w:ind w:firstLine="645"/>
        <w:jc w:val="center"/>
        <w:rPr>
          <w:rFonts w:ascii="仿宋_GB2312" w:hAnsi="仿宋_GB2312" w:eastAsia="仿宋_GB2312"/>
          <w:color w:val="auto"/>
          <w:sz w:val="36"/>
          <w:szCs w:val="36"/>
        </w:rPr>
      </w:pPr>
      <w:r>
        <w:rPr>
          <w:rFonts w:hint="eastAsia" w:ascii="方正小标宋简体" w:hAnsi="方正小标宋简体" w:eastAsia="方正小标宋简体"/>
          <w:color w:val="auto"/>
          <w:sz w:val="36"/>
          <w:szCs w:val="36"/>
          <w:shd w:val="clear" w:color="auto" w:fill="FFFFFF"/>
        </w:rPr>
        <w:t>防空地下室平时使用和维护</w:t>
      </w:r>
      <w:r>
        <w:rPr>
          <w:rFonts w:hint="eastAsia" w:ascii="方正小标宋简体" w:hAnsi="方正小标宋简体" w:eastAsia="方正小标宋简体"/>
          <w:color w:val="auto"/>
          <w:sz w:val="36"/>
          <w:szCs w:val="36"/>
          <w:shd w:val="clear" w:color="auto" w:fill="FFFFFF"/>
          <w:lang w:eastAsia="zh-CN"/>
        </w:rPr>
        <w:t>管理大检查</w:t>
      </w:r>
      <w:r>
        <w:rPr>
          <w:rFonts w:hint="eastAsia" w:ascii="方正小标宋简体" w:hAnsi="方正小标宋简体" w:eastAsia="方正小标宋简体"/>
          <w:color w:val="auto"/>
          <w:sz w:val="36"/>
          <w:szCs w:val="36"/>
          <w:shd w:val="clear" w:color="auto" w:fill="FFFFFF"/>
        </w:rPr>
        <w:t>登记表</w:t>
      </w:r>
    </w:p>
    <w:tbl>
      <w:tblPr>
        <w:tblStyle w:val="11"/>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0"/>
        <w:gridCol w:w="3014"/>
        <w:gridCol w:w="1850"/>
        <w:gridCol w:w="2337"/>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基本情况</w:t>
            </w: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项目名称</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项目赋码</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所在区（县、市）</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竣工验收备案日期</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建设位置（地址）</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lang w:eastAsia="zh-CN"/>
              </w:rPr>
            </w:pPr>
            <w:r>
              <w:rPr>
                <w:rFonts w:hint="eastAsia" w:ascii="仿宋_GB2312" w:hAnsi="仿宋_GB2312" w:eastAsia="仿宋_GB2312"/>
                <w:bCs/>
                <w:color w:val="auto"/>
                <w:sz w:val="21"/>
                <w:lang w:eastAsia="zh-CN"/>
              </w:rPr>
              <w:t>经度</w:t>
            </w:r>
          </w:p>
          <w:p>
            <w:pPr>
              <w:autoSpaceDN w:val="0"/>
              <w:jc w:val="center"/>
              <w:textAlignment w:val="center"/>
              <w:rPr>
                <w:rFonts w:hint="eastAsia" w:ascii="仿宋_GB2312" w:hAnsi="仿宋_GB2312" w:eastAsia="仿宋_GB2312"/>
                <w:bCs/>
                <w:color w:val="auto"/>
                <w:sz w:val="21"/>
                <w:lang w:eastAsia="zh-CN"/>
              </w:rPr>
            </w:pPr>
            <w:r>
              <w:rPr>
                <w:rFonts w:hint="eastAsia" w:ascii="仿宋_GB2312" w:hAnsi="仿宋_GB2312" w:eastAsia="仿宋_GB2312"/>
                <w:bCs/>
                <w:color w:val="auto"/>
                <w:sz w:val="21"/>
                <w:lang w:eastAsia="zh-CN"/>
              </w:rPr>
              <w:t>纬度</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平时用途</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战时功能</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建设单位</w:t>
            </w:r>
          </w:p>
        </w:tc>
        <w:tc>
          <w:tcPr>
            <w:tcW w:w="1850" w:type="dxa"/>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联系人及电话</w:t>
            </w:r>
          </w:p>
        </w:tc>
        <w:tc>
          <w:tcPr>
            <w:tcW w:w="1369"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设计单位</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建筑面积（㎡）</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施工单位</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防护等级</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施工图审查机构</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防化等级</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人防监理单位</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防护设备厂家</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维护管理单位</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r>
              <w:rPr>
                <w:rFonts w:hint="eastAsia" w:ascii="仿宋_GB2312" w:hAnsi="仿宋_GB2312" w:eastAsia="仿宋_GB2312"/>
                <w:bCs/>
                <w:color w:val="auto"/>
                <w:sz w:val="21"/>
              </w:rPr>
              <w:t>防化设备厂家</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Cs/>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平时使用情况</w:t>
            </w:r>
          </w:p>
        </w:tc>
        <w:tc>
          <w:tcPr>
            <w:tcW w:w="301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是否办理平时使用登记手续</w:t>
            </w:r>
          </w:p>
        </w:tc>
        <w:tc>
          <w:tcPr>
            <w:tcW w:w="185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有无擅自改变平时用途</w:t>
            </w:r>
          </w:p>
        </w:tc>
        <w:tc>
          <w:tcPr>
            <w:tcW w:w="1369"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left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3014"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lang w:eastAsia="zh-CN"/>
              </w:rPr>
            </w:pPr>
            <w:r>
              <w:rPr>
                <w:rFonts w:hint="eastAsia" w:ascii="仿宋_GB2312" w:hAnsi="仿宋_GB2312" w:eastAsia="仿宋_GB2312"/>
                <w:color w:val="auto"/>
                <w:sz w:val="21"/>
                <w:lang w:eastAsia="zh-CN"/>
              </w:rPr>
              <w:t>是否长期出租</w:t>
            </w:r>
          </w:p>
        </w:tc>
        <w:tc>
          <w:tcPr>
            <w:tcW w:w="185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ascii="仿宋_GB2312" w:hAnsi="仿宋_GB2312" w:eastAsia="仿宋_GB2312"/>
                <w:color w:val="auto"/>
                <w:sz w:val="21"/>
              </w:rPr>
              <w:t>有无擅自拆除</w:t>
            </w:r>
            <w:r>
              <w:rPr>
                <w:rFonts w:hint="eastAsia" w:ascii="仿宋_GB2312" w:hAnsi="仿宋_GB2312" w:eastAsia="仿宋_GB2312"/>
                <w:color w:val="auto"/>
                <w:sz w:val="21"/>
              </w:rPr>
              <w:t>、改造、报废防空地下室</w:t>
            </w:r>
          </w:p>
        </w:tc>
        <w:tc>
          <w:tcPr>
            <w:tcW w:w="1369"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有无拆除防护设备设施</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有无违规穿墙开孔等方法危害人民防空工程</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有无向防空地下室内排入废水、废气或者倾倒废弃物等</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lang w:eastAsia="zh-CN"/>
              </w:rPr>
              <w:t>有无平战转换方案</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restart"/>
            <w:tcBorders>
              <w:top w:val="single" w:color="auto" w:sz="4" w:space="0"/>
              <w:left w:val="single" w:color="000000" w:sz="4" w:space="0"/>
              <w:right w:val="single" w:color="000000" w:sz="4" w:space="0"/>
            </w:tcBorders>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维护管理情况</w:t>
            </w:r>
          </w:p>
        </w:tc>
        <w:tc>
          <w:tcPr>
            <w:tcW w:w="3014"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战时出入口是否通畅</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lang w:eastAsia="zh-CN"/>
              </w:rPr>
              <w:t>有无人防标识标牌</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10"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防护设备性能是否良好</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有无渗漏水</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8" w:hRule="atLeast"/>
        </w:trPr>
        <w:tc>
          <w:tcPr>
            <w:tcW w:w="41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olor w:val="auto"/>
                <w:sz w:val="21"/>
              </w:rPr>
            </w:pPr>
          </w:p>
        </w:tc>
        <w:tc>
          <w:tcPr>
            <w:tcW w:w="3014"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战时通风、给排水、电气系统运行情况</w:t>
            </w:r>
          </w:p>
        </w:tc>
        <w:tc>
          <w:tcPr>
            <w:tcW w:w="1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构配件有无</w:t>
            </w:r>
            <w:r>
              <w:rPr>
                <w:rFonts w:hint="eastAsia" w:ascii="仿宋_GB2312" w:hAnsi="仿宋_GB2312" w:eastAsia="仿宋_GB2312"/>
                <w:color w:val="auto"/>
                <w:sz w:val="21"/>
                <w:lang w:eastAsia="zh-CN"/>
              </w:rPr>
              <w:t>损坏</w:t>
            </w:r>
            <w:r>
              <w:rPr>
                <w:rFonts w:hint="eastAsia" w:ascii="仿宋_GB2312" w:hAnsi="仿宋_GB2312" w:eastAsia="仿宋_GB2312"/>
                <w:color w:val="auto"/>
                <w:sz w:val="21"/>
              </w:rPr>
              <w:t>或缺失</w:t>
            </w:r>
          </w:p>
        </w:tc>
        <w:tc>
          <w:tcPr>
            <w:tcW w:w="13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auto"/>
                <w:sz w:val="21"/>
              </w:rPr>
            </w:pPr>
          </w:p>
        </w:tc>
      </w:tr>
    </w:tbl>
    <w:p>
      <w:pPr>
        <w:autoSpaceDN w:val="0"/>
        <w:spacing w:line="320" w:lineRule="exact"/>
        <w:jc w:val="left"/>
        <w:rPr>
          <w:rFonts w:hint="eastAsia" w:ascii="仿宋_GB2312" w:hAnsi="仿宋_GB2312" w:eastAsia="仿宋_GB2312"/>
          <w:color w:val="auto"/>
          <w:sz w:val="21"/>
          <w:shd w:val="clear" w:color="auto" w:fill="FFFFFF"/>
        </w:rPr>
      </w:pPr>
      <w:r>
        <w:rPr>
          <w:rFonts w:hint="eastAsia" w:ascii="仿宋_GB2312" w:hAnsi="仿宋_GB2312" w:eastAsia="仿宋_GB2312"/>
          <w:color w:val="auto"/>
          <w:sz w:val="21"/>
          <w:shd w:val="clear" w:color="auto" w:fill="FFFFFF"/>
        </w:rPr>
        <w:t>说明：</w:t>
      </w:r>
      <w:r>
        <w:rPr>
          <w:rFonts w:hint="eastAsia" w:ascii="仿宋_GB2312" w:hAnsi="仿宋_GB2312" w:eastAsia="仿宋_GB2312"/>
          <w:color w:val="auto"/>
          <w:sz w:val="21"/>
          <w:shd w:val="clear" w:color="auto" w:fill="FFFFFF"/>
          <w:lang w:val="en-US" w:eastAsia="zh-CN"/>
        </w:rPr>
        <w:t>1.</w:t>
      </w:r>
      <w:r>
        <w:rPr>
          <w:rFonts w:hint="eastAsia" w:ascii="仿宋_GB2312" w:hAnsi="仿宋_GB2312" w:eastAsia="仿宋_GB2312"/>
          <w:color w:val="auto"/>
          <w:sz w:val="21"/>
          <w:shd w:val="clear" w:color="auto" w:fill="FFFFFF"/>
        </w:rPr>
        <w:t>建设单位</w:t>
      </w:r>
      <w:r>
        <w:rPr>
          <w:rFonts w:hint="eastAsia" w:ascii="仿宋_GB2312" w:hAnsi="仿宋_GB2312" w:eastAsia="仿宋_GB2312"/>
          <w:color w:val="auto"/>
          <w:sz w:val="21"/>
          <w:shd w:val="clear" w:color="auto" w:fill="FFFFFF"/>
          <w:lang w:eastAsia="zh-CN"/>
        </w:rPr>
        <w:t>一般填房产开发公司名称，若单位</w:t>
      </w:r>
      <w:r>
        <w:rPr>
          <w:rFonts w:hint="eastAsia" w:ascii="仿宋_GB2312" w:hAnsi="仿宋_GB2312" w:eastAsia="仿宋_GB2312"/>
          <w:color w:val="auto"/>
          <w:sz w:val="21"/>
          <w:shd w:val="clear" w:color="auto" w:fill="FFFFFF"/>
        </w:rPr>
        <w:t>注销由维护管理责任承接单位负责</w:t>
      </w:r>
      <w:r>
        <w:rPr>
          <w:rFonts w:hint="eastAsia" w:ascii="仿宋_GB2312" w:hAnsi="仿宋_GB2312" w:eastAsia="仿宋_GB2312"/>
          <w:color w:val="auto"/>
          <w:sz w:val="21"/>
          <w:shd w:val="clear" w:color="auto" w:fill="FFFFFF"/>
          <w:lang w:eastAsia="zh-CN"/>
        </w:rPr>
        <w:t>的填承接单位名称；</w:t>
      </w:r>
      <w:r>
        <w:rPr>
          <w:rFonts w:hint="eastAsia" w:ascii="仿宋_GB2312" w:hAnsi="仿宋_GB2312" w:eastAsia="仿宋_GB2312"/>
          <w:color w:val="auto"/>
          <w:sz w:val="21"/>
          <w:shd w:val="clear" w:color="auto" w:fill="FFFFFF"/>
        </w:rPr>
        <w:t>注销时未明确承接单位由使用单位或物业公司负责</w:t>
      </w:r>
      <w:r>
        <w:rPr>
          <w:rFonts w:hint="eastAsia" w:ascii="仿宋_GB2312" w:hAnsi="仿宋_GB2312" w:eastAsia="仿宋_GB2312"/>
          <w:color w:val="auto"/>
          <w:sz w:val="21"/>
          <w:shd w:val="clear" w:color="auto" w:fill="FFFFFF"/>
          <w:lang w:eastAsia="zh-CN"/>
        </w:rPr>
        <w:t>的填原单位名称并备注已注销</w:t>
      </w:r>
      <w:r>
        <w:rPr>
          <w:rFonts w:hint="eastAsia" w:ascii="仿宋_GB2312" w:hAnsi="仿宋_GB2312" w:eastAsia="仿宋_GB2312"/>
          <w:color w:val="auto"/>
          <w:sz w:val="21"/>
          <w:shd w:val="clear" w:color="auto" w:fill="FFFFFF"/>
        </w:rPr>
        <w:t>。</w:t>
      </w:r>
    </w:p>
    <w:p>
      <w:pPr>
        <w:autoSpaceDN w:val="0"/>
        <w:spacing w:line="320" w:lineRule="exact"/>
        <w:jc w:val="left"/>
        <w:rPr>
          <w:rFonts w:hint="eastAsia" w:ascii="仿宋_GB2312" w:hAnsi="仿宋_GB2312" w:eastAsia="仿宋_GB2312"/>
          <w:color w:val="auto"/>
          <w:sz w:val="21"/>
          <w:shd w:val="clear" w:color="auto" w:fill="FFFFFF"/>
          <w:lang w:val="en-US" w:eastAsia="zh-CN"/>
        </w:rPr>
      </w:pPr>
      <w:r>
        <w:rPr>
          <w:rFonts w:hint="eastAsia" w:ascii="仿宋_GB2312" w:hAnsi="仿宋_GB2312" w:eastAsia="仿宋_GB2312"/>
          <w:color w:val="auto"/>
          <w:sz w:val="21"/>
          <w:shd w:val="clear" w:color="auto" w:fill="FFFFFF"/>
          <w:lang w:val="en-US" w:eastAsia="zh-CN"/>
        </w:rPr>
        <w:t xml:space="preserve">      2.长期出租指人防工程车位使用权租期3年（不含）以上的。</w:t>
      </w:r>
    </w:p>
    <w:p>
      <w:pPr>
        <w:autoSpaceDN w:val="0"/>
        <w:spacing w:line="320" w:lineRule="exact"/>
        <w:jc w:val="left"/>
        <w:rPr>
          <w:rFonts w:hint="eastAsia" w:ascii="仿宋_GB2312" w:hAnsi="仿宋_GB2312" w:eastAsia="仿宋_GB2312"/>
          <w:color w:val="auto"/>
          <w:sz w:val="21"/>
          <w:shd w:val="clear" w:color="auto" w:fill="FFFFFF"/>
          <w:lang w:val="en-US" w:eastAsia="zh-CN"/>
        </w:rPr>
      </w:pPr>
      <w:r>
        <w:rPr>
          <w:rFonts w:hint="eastAsia" w:ascii="仿宋_GB2312" w:hAnsi="仿宋_GB2312" w:eastAsia="仿宋_GB2312"/>
          <w:color w:val="auto"/>
          <w:sz w:val="21"/>
          <w:shd w:val="clear" w:color="auto" w:fill="FFFFFF"/>
          <w:lang w:val="en-US" w:eastAsia="zh-CN"/>
        </w:rPr>
        <w:t xml:space="preserve">      3.建设单位自查、人防主管部门抽查应填写此表。</w:t>
      </w:r>
    </w:p>
    <w:p>
      <w:pPr>
        <w:autoSpaceDN w:val="0"/>
        <w:spacing w:line="504" w:lineRule="exact"/>
        <w:jc w:val="left"/>
        <w:rPr>
          <w:rFonts w:hint="eastAsia" w:ascii="黑体" w:hAnsi="黑体" w:eastAsia="黑体" w:cs="黑体"/>
          <w:color w:val="auto"/>
        </w:rPr>
      </w:pPr>
      <w:r>
        <w:rPr>
          <w:rFonts w:hint="eastAsia" w:ascii="仿宋_GB2312" w:hAnsi="仿宋_GB2312" w:eastAsia="仿宋_GB2312"/>
          <w:color w:val="auto"/>
          <w:shd w:val="clear" w:color="auto" w:fill="FFFFFF"/>
        </w:rPr>
        <w:t>检查人员（签字）：                 建设单位（签章）：</w:t>
      </w:r>
      <w:r>
        <w:rPr>
          <w:rFonts w:hint="eastAsia"/>
          <w:color w:val="auto"/>
        </w:rPr>
        <w:br w:type="page"/>
      </w:r>
      <w:r>
        <w:rPr>
          <w:rFonts w:hint="eastAsia" w:ascii="黑体" w:hAnsi="黑体" w:eastAsia="黑体" w:cs="黑体"/>
          <w:color w:val="auto"/>
        </w:rPr>
        <w:t>附件3</w:t>
      </w:r>
    </w:p>
    <w:p>
      <w:pPr>
        <w:autoSpaceDN w:val="0"/>
        <w:spacing w:line="504" w:lineRule="atLeast"/>
        <w:ind w:firstLine="645"/>
        <w:jc w:val="center"/>
        <w:rPr>
          <w:rFonts w:hint="eastAsia" w:ascii="方正小标宋简体" w:hAnsi="方正小标宋简体" w:eastAsia="方正小标宋简体"/>
          <w:color w:val="auto"/>
          <w:sz w:val="36"/>
          <w:szCs w:val="36"/>
          <w:shd w:val="clear" w:color="auto" w:fill="FFFFFF"/>
        </w:rPr>
      </w:pPr>
      <w:r>
        <w:rPr>
          <w:rFonts w:hint="eastAsia" w:ascii="方正小标宋简体" w:hAnsi="方正小标宋简体" w:eastAsia="方正小标宋简体"/>
          <w:color w:val="auto"/>
          <w:sz w:val="36"/>
          <w:szCs w:val="36"/>
          <w:shd w:val="clear" w:color="auto" w:fill="FFFFFF"/>
        </w:rPr>
        <w:t>防空地下室专用设备检查登记表</w:t>
      </w:r>
    </w:p>
    <w:tbl>
      <w:tblPr>
        <w:tblStyle w:val="11"/>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77"/>
        <w:gridCol w:w="1963"/>
        <w:gridCol w:w="1023"/>
        <w:gridCol w:w="216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序号</w:t>
            </w:r>
          </w:p>
        </w:tc>
        <w:tc>
          <w:tcPr>
            <w:tcW w:w="1977"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设备名称</w:t>
            </w:r>
          </w:p>
        </w:tc>
        <w:tc>
          <w:tcPr>
            <w:tcW w:w="1963"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型号</w:t>
            </w:r>
          </w:p>
        </w:tc>
        <w:tc>
          <w:tcPr>
            <w:tcW w:w="1023"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数量</w:t>
            </w:r>
          </w:p>
        </w:tc>
        <w:tc>
          <w:tcPr>
            <w:tcW w:w="2168"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维护保养情况</w:t>
            </w:r>
          </w:p>
        </w:tc>
        <w:tc>
          <w:tcPr>
            <w:tcW w:w="1208"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1</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脚踏风机</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2</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过滤吸收器</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3</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油网除尘器</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4</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防爆波阀</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5</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lang w:eastAsia="zh-CN"/>
              </w:rPr>
              <w:t>防护门</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6</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lang w:eastAsia="zh-CN"/>
              </w:rPr>
              <w:t>防护密闭门</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7</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lang w:eastAsia="zh-CN"/>
              </w:rPr>
              <w:t>防爆波活门</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8</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测压装置</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9</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呼叫按钮</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10</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手动密闭阀</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11</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手摇泵</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12</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自动排气活门</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lang w:val="en-US" w:eastAsia="zh-CN"/>
              </w:rPr>
              <w:t>13</w:t>
            </w:r>
          </w:p>
        </w:tc>
        <w:tc>
          <w:tcPr>
            <w:tcW w:w="1977" w:type="dxa"/>
            <w:vAlign w:val="center"/>
          </w:tcPr>
          <w:p>
            <w:pPr>
              <w:autoSpaceDN w:val="0"/>
              <w:jc w:val="center"/>
              <w:textAlignment w:val="center"/>
              <w:rPr>
                <w:rFonts w:hint="eastAsia" w:ascii="仿宋_GB2312" w:hAnsi="仿宋_GB2312" w:eastAsia="仿宋_GB2312"/>
                <w:color w:val="auto"/>
                <w:sz w:val="21"/>
              </w:rPr>
            </w:pPr>
            <w:r>
              <w:rPr>
                <w:rFonts w:hint="eastAsia" w:ascii="仿宋_GB2312" w:hAnsi="仿宋_GB2312" w:eastAsia="仿宋_GB2312"/>
                <w:color w:val="auto"/>
                <w:sz w:val="21"/>
              </w:rPr>
              <w:t>信号灯箱</w:t>
            </w: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color w:val="auto"/>
              </w:rPr>
            </w:pPr>
            <w:r>
              <w:rPr>
                <w:rFonts w:hint="eastAsia" w:ascii="仿宋_GB2312" w:hAnsi="仿宋_GB2312" w:eastAsia="仿宋_GB2312"/>
                <w:color w:val="auto"/>
                <w:sz w:val="21"/>
                <w:lang w:val="en-US" w:eastAsia="zh-CN"/>
              </w:rPr>
              <w:t>14</w:t>
            </w:r>
          </w:p>
        </w:tc>
        <w:tc>
          <w:tcPr>
            <w:tcW w:w="1977" w:type="dxa"/>
            <w:vAlign w:val="center"/>
          </w:tcPr>
          <w:p>
            <w:pPr>
              <w:autoSpaceDN w:val="0"/>
              <w:jc w:val="center"/>
              <w:textAlignment w:val="center"/>
              <w:rPr>
                <w:rFonts w:hint="eastAsia"/>
                <w:color w:val="auto"/>
              </w:rPr>
            </w:pP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color w:val="auto"/>
              </w:rPr>
            </w:pPr>
          </w:p>
        </w:tc>
        <w:tc>
          <w:tcPr>
            <w:tcW w:w="1977" w:type="dxa"/>
            <w:vAlign w:val="center"/>
          </w:tcPr>
          <w:p>
            <w:pPr>
              <w:jc w:val="center"/>
              <w:rPr>
                <w:rFonts w:hint="eastAsia"/>
                <w:color w:val="auto"/>
              </w:rPr>
            </w:pP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 w:type="dxa"/>
            <w:vAlign w:val="center"/>
          </w:tcPr>
          <w:p>
            <w:pPr>
              <w:jc w:val="center"/>
              <w:rPr>
                <w:rFonts w:hint="eastAsia"/>
                <w:color w:val="auto"/>
              </w:rPr>
            </w:pPr>
          </w:p>
        </w:tc>
        <w:tc>
          <w:tcPr>
            <w:tcW w:w="1977" w:type="dxa"/>
            <w:vAlign w:val="center"/>
          </w:tcPr>
          <w:p>
            <w:pPr>
              <w:jc w:val="center"/>
              <w:rPr>
                <w:rFonts w:hint="eastAsia"/>
                <w:color w:val="auto"/>
              </w:rPr>
            </w:pPr>
          </w:p>
        </w:tc>
        <w:tc>
          <w:tcPr>
            <w:tcW w:w="1963" w:type="dxa"/>
            <w:vAlign w:val="center"/>
          </w:tcPr>
          <w:p>
            <w:pPr>
              <w:jc w:val="center"/>
              <w:rPr>
                <w:rFonts w:hint="eastAsia"/>
                <w:color w:val="auto"/>
              </w:rPr>
            </w:pPr>
          </w:p>
        </w:tc>
        <w:tc>
          <w:tcPr>
            <w:tcW w:w="1023" w:type="dxa"/>
            <w:vAlign w:val="center"/>
          </w:tcPr>
          <w:p>
            <w:pPr>
              <w:jc w:val="center"/>
              <w:rPr>
                <w:rFonts w:hint="eastAsia"/>
                <w:color w:val="auto"/>
              </w:rPr>
            </w:pPr>
          </w:p>
        </w:tc>
        <w:tc>
          <w:tcPr>
            <w:tcW w:w="2168" w:type="dxa"/>
            <w:vAlign w:val="center"/>
          </w:tcPr>
          <w:p>
            <w:pPr>
              <w:jc w:val="center"/>
              <w:rPr>
                <w:rFonts w:hint="eastAsia"/>
                <w:color w:val="auto"/>
              </w:rPr>
            </w:pPr>
          </w:p>
        </w:tc>
        <w:tc>
          <w:tcPr>
            <w:tcW w:w="1208" w:type="dxa"/>
            <w:vAlign w:val="center"/>
          </w:tcPr>
          <w:p>
            <w:pPr>
              <w:jc w:val="center"/>
              <w:rPr>
                <w:rFonts w:hint="eastAsia"/>
                <w:color w:val="auto"/>
              </w:rPr>
            </w:pPr>
          </w:p>
        </w:tc>
      </w:tr>
    </w:tbl>
    <w:p>
      <w:pPr>
        <w:rPr>
          <w:rFonts w:hint="eastAsia" w:ascii="仿宋_GB2312" w:hAnsi="仿宋_GB2312" w:eastAsia="仿宋_GB2312"/>
          <w:color w:val="auto"/>
          <w:sz w:val="21"/>
          <w:shd w:val="clear" w:color="auto" w:fill="FFFFFF"/>
        </w:rPr>
      </w:pPr>
      <w:r>
        <w:rPr>
          <w:rFonts w:hint="eastAsia" w:ascii="仿宋_GB2312" w:hAnsi="仿宋_GB2312" w:eastAsia="仿宋_GB2312"/>
          <w:color w:val="auto"/>
          <w:sz w:val="21"/>
          <w:shd w:val="clear" w:color="auto" w:fill="FFFFFF"/>
        </w:rPr>
        <w:t>说明：1.表中所列设备不同型号应分开填写，除表中所列外可加行；</w:t>
      </w:r>
    </w:p>
    <w:p>
      <w:pPr>
        <w:rPr>
          <w:rFonts w:hint="eastAsia" w:ascii="仿宋_GB2312" w:hAnsi="仿宋_GB2312" w:eastAsia="仿宋_GB2312"/>
          <w:color w:val="auto"/>
          <w:sz w:val="21"/>
          <w:shd w:val="clear" w:color="auto" w:fill="FFFFFF"/>
        </w:rPr>
      </w:pPr>
      <w:r>
        <w:rPr>
          <w:rFonts w:hint="eastAsia" w:ascii="仿宋_GB2312" w:hAnsi="仿宋_GB2312" w:eastAsia="仿宋_GB2312"/>
          <w:color w:val="auto"/>
          <w:sz w:val="21"/>
          <w:shd w:val="clear" w:color="auto" w:fill="FFFFFF"/>
        </w:rPr>
        <w:t xml:space="preserve">  </w:t>
      </w:r>
      <w:r>
        <w:rPr>
          <w:rFonts w:hint="eastAsia" w:ascii="仿宋_GB2312" w:hAnsi="仿宋_GB2312" w:eastAsia="仿宋_GB2312"/>
          <w:color w:val="auto"/>
          <w:sz w:val="21"/>
          <w:shd w:val="clear" w:color="auto" w:fill="FFFFFF"/>
          <w:lang w:val="en-US" w:eastAsia="zh-CN"/>
        </w:rPr>
        <w:t xml:space="preserve">    </w:t>
      </w:r>
      <w:r>
        <w:rPr>
          <w:rFonts w:hint="eastAsia" w:ascii="仿宋_GB2312" w:hAnsi="仿宋_GB2312" w:eastAsia="仿宋_GB2312"/>
          <w:color w:val="auto"/>
          <w:sz w:val="21"/>
          <w:shd w:val="clear" w:color="auto" w:fill="FFFFFF"/>
        </w:rPr>
        <w:t>2.维护保养情况：良好、</w:t>
      </w:r>
      <w:r>
        <w:rPr>
          <w:rFonts w:hint="eastAsia" w:ascii="仿宋_GB2312" w:hAnsi="仿宋_GB2312" w:eastAsia="仿宋_GB2312"/>
          <w:color w:val="auto"/>
          <w:sz w:val="21"/>
          <w:shd w:val="clear" w:color="auto" w:fill="FFFFFF"/>
          <w:lang w:eastAsia="zh-CN"/>
        </w:rPr>
        <w:t>需维修</w:t>
      </w:r>
      <w:r>
        <w:rPr>
          <w:rFonts w:hint="eastAsia" w:ascii="仿宋_GB2312" w:hAnsi="仿宋_GB2312" w:eastAsia="仿宋_GB2312"/>
          <w:color w:val="auto"/>
          <w:sz w:val="21"/>
          <w:shd w:val="clear" w:color="auto" w:fill="FFFFFF"/>
        </w:rPr>
        <w:t>、</w:t>
      </w:r>
      <w:r>
        <w:rPr>
          <w:rFonts w:hint="eastAsia" w:ascii="仿宋_GB2312" w:hAnsi="仿宋_GB2312" w:eastAsia="仿宋_GB2312"/>
          <w:color w:val="auto"/>
          <w:sz w:val="21"/>
          <w:shd w:val="clear" w:color="auto" w:fill="FFFFFF"/>
          <w:lang w:eastAsia="zh-CN"/>
        </w:rPr>
        <w:t>需更换</w:t>
      </w:r>
      <w:r>
        <w:rPr>
          <w:rFonts w:hint="eastAsia" w:ascii="仿宋_GB2312" w:hAnsi="仿宋_GB2312" w:eastAsia="仿宋_GB2312"/>
          <w:color w:val="auto"/>
          <w:sz w:val="21"/>
          <w:shd w:val="clear" w:color="auto" w:fill="FFFFFF"/>
        </w:rPr>
        <w:t>、未装等。</w:t>
      </w:r>
    </w:p>
    <w:p>
      <w:pPr>
        <w:rPr>
          <w:rFonts w:hint="eastAsia" w:ascii="仿宋_GB2312" w:hAnsi="仿宋_GB2312" w:eastAsia="仿宋_GB2312"/>
          <w:color w:val="auto"/>
          <w:sz w:val="21"/>
          <w:shd w:val="clear" w:color="auto" w:fill="FFFFFF"/>
          <w:lang w:val="en-US" w:eastAsia="zh-CN"/>
        </w:rPr>
      </w:pPr>
      <w:r>
        <w:rPr>
          <w:rFonts w:hint="eastAsia" w:ascii="仿宋_GB2312" w:hAnsi="仿宋_GB2312" w:eastAsia="仿宋_GB2312"/>
          <w:color w:val="auto"/>
          <w:sz w:val="21"/>
          <w:shd w:val="clear" w:color="auto" w:fill="FFFFFF"/>
          <w:lang w:val="en-US" w:eastAsia="zh-CN"/>
        </w:rPr>
        <w:t xml:space="preserve">      3.建设单位自查、人防主管部门抽查应填写此表。</w:t>
      </w:r>
    </w:p>
    <w:p>
      <w:pPr>
        <w:rPr>
          <w:rFonts w:hint="eastAsia" w:ascii="仿宋_GB2312" w:hAnsi="仿宋_GB2312" w:eastAsia="仿宋_GB2312"/>
          <w:color w:val="auto"/>
          <w:shd w:val="clear" w:color="auto" w:fill="FFFFFF"/>
        </w:rPr>
      </w:pPr>
      <w:r>
        <w:rPr>
          <w:rFonts w:hint="eastAsia" w:ascii="仿宋_GB2312" w:hAnsi="仿宋_GB2312" w:eastAsia="仿宋_GB2312"/>
          <w:color w:val="auto"/>
          <w:shd w:val="clear" w:color="auto" w:fill="FFFFFF"/>
        </w:rPr>
        <w:t>检查人员（签字）：                 建设单位（签章）：</w:t>
      </w:r>
    </w:p>
    <w:p>
      <w:pPr>
        <w:rPr>
          <w:rFonts w:hint="eastAsia" w:ascii="仿宋_GB2312" w:hAnsi="仿宋_GB2312" w:eastAsia="仿宋_GB2312"/>
          <w:color w:val="auto"/>
          <w:shd w:val="clear" w:color="auto" w:fill="FFFFFF"/>
        </w:rPr>
        <w:sectPr>
          <w:pgSz w:w="11906" w:h="16838"/>
          <w:pgMar w:top="1587" w:right="1474" w:bottom="1587" w:left="1587" w:header="851" w:footer="992" w:gutter="0"/>
          <w:pgNumType w:fmt="numberInDash"/>
          <w:cols w:space="720" w:num="1"/>
          <w:docGrid w:type="lines" w:linePitch="312" w:charSpace="0"/>
        </w:sectPr>
      </w:pPr>
    </w:p>
    <w:p>
      <w:pPr>
        <w:autoSpaceDN w:val="0"/>
        <w:spacing w:line="504" w:lineRule="atLeast"/>
        <w:jc w:val="left"/>
        <w:rPr>
          <w:rFonts w:hint="eastAsia" w:ascii="方正小标宋简体" w:hAnsi="方正小标宋简体" w:eastAsia="方正小标宋简体"/>
          <w:color w:val="auto"/>
          <w:sz w:val="32"/>
          <w:shd w:val="clear" w:color="auto" w:fill="FFFFFF"/>
        </w:rPr>
      </w:pPr>
      <w:r>
        <w:rPr>
          <w:rFonts w:hint="eastAsia" w:ascii="黑体" w:hAnsi="黑体" w:eastAsia="黑体" w:cs="黑体"/>
          <w:color w:val="auto"/>
          <w:sz w:val="32"/>
          <w:shd w:val="clear" w:color="auto" w:fill="FFFFFF"/>
        </w:rPr>
        <w:t>附件</w:t>
      </w:r>
      <w:r>
        <w:rPr>
          <w:rFonts w:hint="eastAsia" w:ascii="黑体" w:hAnsi="黑体" w:eastAsia="黑体" w:cs="黑体"/>
          <w:color w:val="auto"/>
          <w:sz w:val="32"/>
          <w:shd w:val="clear" w:color="auto" w:fill="FFFFFF"/>
          <w:lang w:val="en-US" w:eastAsia="zh-CN"/>
        </w:rPr>
        <w:t>4</w:t>
      </w:r>
    </w:p>
    <w:p>
      <w:pPr>
        <w:autoSpaceDN w:val="0"/>
        <w:spacing w:line="504" w:lineRule="atLeast"/>
        <w:ind w:firstLine="645"/>
        <w:jc w:val="center"/>
        <w:rPr>
          <w:rFonts w:hint="eastAsia" w:ascii="方正小标宋简体" w:hAnsi="方正小标宋简体" w:eastAsia="方正小标宋简体"/>
          <w:color w:val="auto"/>
          <w:sz w:val="32"/>
          <w:shd w:val="clear" w:color="auto" w:fill="FFFFFF"/>
        </w:rPr>
      </w:pPr>
      <w:r>
        <w:rPr>
          <w:rFonts w:hint="eastAsia" w:ascii="方正小标宋简体" w:hAnsi="方正小标宋简体" w:eastAsia="方正小标宋简体"/>
          <w:color w:val="auto"/>
          <w:sz w:val="36"/>
          <w:szCs w:val="36"/>
          <w:shd w:val="clear" w:color="auto" w:fill="FFFFFF"/>
          <w:lang w:eastAsia="zh-CN"/>
        </w:rPr>
        <w:t>被书面要求整改的单位和项目汇总表</w:t>
      </w:r>
    </w:p>
    <w:p>
      <w:pPr>
        <w:autoSpaceDN w:val="0"/>
        <w:spacing w:line="480" w:lineRule="exact"/>
        <w:jc w:val="left"/>
        <w:rPr>
          <w:rFonts w:hint="eastAsia" w:ascii="仿宋_GB2312" w:hAnsi="仿宋_GB2312" w:eastAsia="仿宋_GB2312"/>
          <w:color w:val="auto"/>
          <w:shd w:val="clear" w:color="auto" w:fill="FFFFFF"/>
        </w:rPr>
      </w:pPr>
      <w:r>
        <w:rPr>
          <w:rFonts w:hint="eastAsia" w:ascii="仿宋_GB2312" w:hAnsi="仿宋_GB2312" w:eastAsia="仿宋_GB2312"/>
          <w:color w:val="auto"/>
          <w:shd w:val="clear" w:color="auto" w:fill="FFFFFF"/>
        </w:rPr>
        <w:t>填报单位：</w:t>
      </w:r>
      <w:r>
        <w:rPr>
          <w:rFonts w:hint="eastAsia" w:ascii="仿宋_GB2312" w:hAnsi="仿宋_GB2312" w:eastAsia="仿宋_GB2312"/>
          <w:color w:val="auto"/>
          <w:u w:val="single"/>
          <w:shd w:val="clear" w:color="auto" w:fill="FFFFFF"/>
        </w:rPr>
        <w:t xml:space="preserve">               </w:t>
      </w:r>
      <w:r>
        <w:rPr>
          <w:rFonts w:hint="eastAsia" w:ascii="仿宋_GB2312" w:hAnsi="仿宋_GB2312" w:eastAsia="仿宋_GB2312"/>
          <w:color w:val="auto"/>
          <w:shd w:val="clear" w:color="auto" w:fill="FFFFFF"/>
        </w:rPr>
        <w:t xml:space="preserve">                                         填表时间：   年 月 日 </w:t>
      </w:r>
    </w:p>
    <w:tbl>
      <w:tblPr>
        <w:tblStyle w:val="11"/>
        <w:tblpPr w:leftFromText="180" w:rightFromText="180" w:vertAnchor="text" w:horzAnchor="page" w:tblpX="1535" w:tblpY="165"/>
        <w:tblOverlap w:val="never"/>
        <w:tblW w:w="13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646"/>
        <w:gridCol w:w="3191"/>
        <w:gridCol w:w="3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113" w:type="dxa"/>
            <w:vAlign w:val="center"/>
          </w:tcPr>
          <w:p>
            <w:pPr>
              <w:spacing w:line="400" w:lineRule="exact"/>
              <w:jc w:val="center"/>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序号</w:t>
            </w:r>
          </w:p>
        </w:tc>
        <w:tc>
          <w:tcPr>
            <w:tcW w:w="2646" w:type="dxa"/>
            <w:vAlign w:val="center"/>
          </w:tcPr>
          <w:p>
            <w:pPr>
              <w:spacing w:line="400" w:lineRule="exact"/>
              <w:jc w:val="center"/>
              <w:rPr>
                <w:rFonts w:hint="eastAsia" w:ascii="仿宋_GB2312" w:hAnsi="仿宋_GB2312" w:eastAsia="仿宋_GB2312"/>
                <w:color w:val="auto"/>
                <w:sz w:val="21"/>
                <w:szCs w:val="32"/>
              </w:rPr>
            </w:pPr>
            <w:r>
              <w:rPr>
                <w:rFonts w:hint="eastAsia" w:ascii="仿宋_GB2312" w:hAnsi="仿宋_GB2312" w:eastAsia="仿宋_GB2312"/>
                <w:color w:val="auto"/>
                <w:sz w:val="21"/>
                <w:szCs w:val="32"/>
                <w:lang w:eastAsia="zh-CN"/>
              </w:rPr>
              <w:t>涉及工程</w:t>
            </w:r>
            <w:r>
              <w:rPr>
                <w:rFonts w:hint="eastAsia" w:ascii="仿宋_GB2312" w:hAnsi="仿宋_GB2312" w:eastAsia="仿宋_GB2312"/>
                <w:color w:val="auto"/>
                <w:sz w:val="21"/>
                <w:szCs w:val="32"/>
              </w:rPr>
              <w:t>名称</w:t>
            </w:r>
          </w:p>
        </w:tc>
        <w:tc>
          <w:tcPr>
            <w:tcW w:w="3191"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单位名称</w:t>
            </w:r>
          </w:p>
        </w:tc>
        <w:tc>
          <w:tcPr>
            <w:tcW w:w="3559"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整改原因</w:t>
            </w:r>
          </w:p>
        </w:tc>
        <w:tc>
          <w:tcPr>
            <w:tcW w:w="3231"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13" w:type="dxa"/>
            <w:vAlign w:val="center"/>
          </w:tcPr>
          <w:p>
            <w:pPr>
              <w:spacing w:line="400" w:lineRule="exact"/>
              <w:jc w:val="center"/>
              <w:rPr>
                <w:rFonts w:hint="eastAsia" w:ascii="仿宋" w:hAnsi="仿宋" w:eastAsia="仿宋"/>
                <w:color w:val="auto"/>
                <w:sz w:val="32"/>
                <w:szCs w:val="32"/>
              </w:rPr>
            </w:pPr>
          </w:p>
        </w:tc>
        <w:tc>
          <w:tcPr>
            <w:tcW w:w="2646" w:type="dxa"/>
            <w:vAlign w:val="center"/>
          </w:tcPr>
          <w:p>
            <w:pPr>
              <w:spacing w:line="400" w:lineRule="exact"/>
              <w:jc w:val="center"/>
              <w:rPr>
                <w:rFonts w:hint="eastAsia" w:ascii="仿宋" w:hAnsi="仿宋" w:eastAsia="仿宋"/>
                <w:color w:val="auto"/>
                <w:sz w:val="32"/>
                <w:szCs w:val="32"/>
              </w:rPr>
            </w:pPr>
          </w:p>
        </w:tc>
        <w:tc>
          <w:tcPr>
            <w:tcW w:w="3191" w:type="dxa"/>
            <w:vAlign w:val="center"/>
          </w:tcPr>
          <w:p>
            <w:pPr>
              <w:spacing w:line="400" w:lineRule="exact"/>
              <w:jc w:val="center"/>
              <w:rPr>
                <w:rFonts w:hint="eastAsia" w:ascii="仿宋" w:hAnsi="仿宋" w:eastAsia="仿宋"/>
                <w:color w:val="auto"/>
                <w:sz w:val="32"/>
                <w:szCs w:val="32"/>
              </w:rPr>
            </w:pPr>
          </w:p>
        </w:tc>
        <w:tc>
          <w:tcPr>
            <w:tcW w:w="3559" w:type="dxa"/>
            <w:vAlign w:val="center"/>
          </w:tcPr>
          <w:p>
            <w:pPr>
              <w:spacing w:line="400" w:lineRule="exact"/>
              <w:jc w:val="center"/>
              <w:rPr>
                <w:rFonts w:hint="eastAsia" w:ascii="仿宋" w:hAnsi="仿宋" w:eastAsia="仿宋"/>
                <w:color w:val="auto"/>
                <w:sz w:val="32"/>
                <w:szCs w:val="32"/>
              </w:rPr>
            </w:pPr>
          </w:p>
        </w:tc>
        <w:tc>
          <w:tcPr>
            <w:tcW w:w="32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13" w:type="dxa"/>
            <w:vAlign w:val="center"/>
          </w:tcPr>
          <w:p>
            <w:pPr>
              <w:spacing w:line="400" w:lineRule="exact"/>
              <w:jc w:val="center"/>
              <w:rPr>
                <w:rFonts w:hint="eastAsia" w:ascii="仿宋" w:hAnsi="仿宋" w:eastAsia="仿宋"/>
                <w:color w:val="auto"/>
                <w:sz w:val="32"/>
                <w:szCs w:val="32"/>
              </w:rPr>
            </w:pPr>
          </w:p>
        </w:tc>
        <w:tc>
          <w:tcPr>
            <w:tcW w:w="2646" w:type="dxa"/>
            <w:vAlign w:val="center"/>
          </w:tcPr>
          <w:p>
            <w:pPr>
              <w:spacing w:line="400" w:lineRule="exact"/>
              <w:jc w:val="center"/>
              <w:rPr>
                <w:rFonts w:hint="eastAsia" w:ascii="仿宋" w:hAnsi="仿宋" w:eastAsia="仿宋"/>
                <w:color w:val="auto"/>
                <w:sz w:val="32"/>
                <w:szCs w:val="32"/>
              </w:rPr>
            </w:pPr>
          </w:p>
        </w:tc>
        <w:tc>
          <w:tcPr>
            <w:tcW w:w="3191" w:type="dxa"/>
            <w:vAlign w:val="center"/>
          </w:tcPr>
          <w:p>
            <w:pPr>
              <w:spacing w:line="400" w:lineRule="exact"/>
              <w:jc w:val="center"/>
              <w:rPr>
                <w:rFonts w:hint="eastAsia" w:ascii="仿宋" w:hAnsi="仿宋" w:eastAsia="仿宋"/>
                <w:color w:val="auto"/>
                <w:sz w:val="32"/>
                <w:szCs w:val="32"/>
              </w:rPr>
            </w:pPr>
          </w:p>
        </w:tc>
        <w:tc>
          <w:tcPr>
            <w:tcW w:w="3559" w:type="dxa"/>
            <w:vAlign w:val="center"/>
          </w:tcPr>
          <w:p>
            <w:pPr>
              <w:spacing w:line="400" w:lineRule="exact"/>
              <w:jc w:val="center"/>
              <w:rPr>
                <w:rFonts w:hint="eastAsia" w:ascii="仿宋" w:hAnsi="仿宋" w:eastAsia="仿宋"/>
                <w:color w:val="auto"/>
                <w:sz w:val="32"/>
                <w:szCs w:val="32"/>
              </w:rPr>
            </w:pPr>
          </w:p>
        </w:tc>
        <w:tc>
          <w:tcPr>
            <w:tcW w:w="3231" w:type="dxa"/>
            <w:vAlign w:val="center"/>
          </w:tcPr>
          <w:p>
            <w:pPr>
              <w:spacing w:line="400" w:lineRule="exact"/>
              <w:ind w:left="0" w:leftChars="0" w:right="0" w:rightChars="0" w:firstLine="0" w:firstLineChars="0"/>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13" w:type="dxa"/>
            <w:vAlign w:val="center"/>
          </w:tcPr>
          <w:p>
            <w:pPr>
              <w:spacing w:line="400" w:lineRule="exact"/>
              <w:jc w:val="center"/>
              <w:rPr>
                <w:rFonts w:hint="eastAsia" w:ascii="仿宋" w:hAnsi="仿宋" w:eastAsia="仿宋"/>
                <w:color w:val="auto"/>
                <w:sz w:val="32"/>
                <w:szCs w:val="32"/>
              </w:rPr>
            </w:pPr>
          </w:p>
        </w:tc>
        <w:tc>
          <w:tcPr>
            <w:tcW w:w="2646" w:type="dxa"/>
            <w:vAlign w:val="center"/>
          </w:tcPr>
          <w:p>
            <w:pPr>
              <w:spacing w:line="400" w:lineRule="exact"/>
              <w:jc w:val="center"/>
              <w:rPr>
                <w:rFonts w:hint="eastAsia" w:ascii="仿宋" w:hAnsi="仿宋" w:eastAsia="仿宋"/>
                <w:color w:val="auto"/>
                <w:sz w:val="32"/>
                <w:szCs w:val="32"/>
              </w:rPr>
            </w:pPr>
          </w:p>
        </w:tc>
        <w:tc>
          <w:tcPr>
            <w:tcW w:w="3191" w:type="dxa"/>
            <w:vAlign w:val="center"/>
          </w:tcPr>
          <w:p>
            <w:pPr>
              <w:spacing w:line="400" w:lineRule="exact"/>
              <w:jc w:val="center"/>
              <w:rPr>
                <w:rFonts w:hint="eastAsia" w:ascii="仿宋" w:hAnsi="仿宋" w:eastAsia="仿宋"/>
                <w:color w:val="auto"/>
                <w:sz w:val="32"/>
                <w:szCs w:val="32"/>
              </w:rPr>
            </w:pPr>
          </w:p>
        </w:tc>
        <w:tc>
          <w:tcPr>
            <w:tcW w:w="3559" w:type="dxa"/>
            <w:vAlign w:val="center"/>
          </w:tcPr>
          <w:p>
            <w:pPr>
              <w:spacing w:line="400" w:lineRule="exact"/>
              <w:jc w:val="center"/>
              <w:rPr>
                <w:rFonts w:hint="eastAsia" w:ascii="仿宋" w:hAnsi="仿宋" w:eastAsia="仿宋"/>
                <w:color w:val="auto"/>
                <w:sz w:val="32"/>
                <w:szCs w:val="32"/>
              </w:rPr>
            </w:pPr>
          </w:p>
        </w:tc>
        <w:tc>
          <w:tcPr>
            <w:tcW w:w="32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13" w:type="dxa"/>
            <w:vAlign w:val="center"/>
          </w:tcPr>
          <w:p>
            <w:pPr>
              <w:spacing w:line="400" w:lineRule="exact"/>
              <w:jc w:val="center"/>
              <w:rPr>
                <w:rFonts w:hint="eastAsia" w:ascii="仿宋" w:hAnsi="仿宋" w:eastAsia="仿宋"/>
                <w:color w:val="auto"/>
                <w:sz w:val="32"/>
                <w:szCs w:val="32"/>
              </w:rPr>
            </w:pPr>
          </w:p>
        </w:tc>
        <w:tc>
          <w:tcPr>
            <w:tcW w:w="2646" w:type="dxa"/>
            <w:vAlign w:val="center"/>
          </w:tcPr>
          <w:p>
            <w:pPr>
              <w:spacing w:line="400" w:lineRule="exact"/>
              <w:jc w:val="center"/>
              <w:rPr>
                <w:rFonts w:hint="eastAsia" w:ascii="仿宋" w:hAnsi="仿宋" w:eastAsia="仿宋"/>
                <w:color w:val="auto"/>
                <w:sz w:val="32"/>
                <w:szCs w:val="32"/>
              </w:rPr>
            </w:pPr>
          </w:p>
        </w:tc>
        <w:tc>
          <w:tcPr>
            <w:tcW w:w="3191" w:type="dxa"/>
            <w:vAlign w:val="center"/>
          </w:tcPr>
          <w:p>
            <w:pPr>
              <w:spacing w:line="400" w:lineRule="exact"/>
              <w:jc w:val="center"/>
              <w:rPr>
                <w:rFonts w:hint="eastAsia" w:ascii="仿宋" w:hAnsi="仿宋" w:eastAsia="仿宋"/>
                <w:color w:val="auto"/>
                <w:sz w:val="32"/>
                <w:szCs w:val="32"/>
              </w:rPr>
            </w:pPr>
          </w:p>
        </w:tc>
        <w:tc>
          <w:tcPr>
            <w:tcW w:w="3559" w:type="dxa"/>
            <w:vAlign w:val="center"/>
          </w:tcPr>
          <w:p>
            <w:pPr>
              <w:spacing w:line="400" w:lineRule="exact"/>
              <w:jc w:val="center"/>
              <w:rPr>
                <w:rFonts w:hint="eastAsia" w:ascii="仿宋" w:hAnsi="仿宋" w:eastAsia="仿宋"/>
                <w:color w:val="auto"/>
                <w:sz w:val="32"/>
                <w:szCs w:val="32"/>
              </w:rPr>
            </w:pPr>
          </w:p>
        </w:tc>
        <w:tc>
          <w:tcPr>
            <w:tcW w:w="32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113" w:type="dxa"/>
            <w:vAlign w:val="center"/>
          </w:tcPr>
          <w:p>
            <w:pPr>
              <w:spacing w:line="400" w:lineRule="exact"/>
              <w:jc w:val="center"/>
              <w:rPr>
                <w:rFonts w:hint="eastAsia" w:ascii="仿宋" w:hAnsi="仿宋" w:eastAsia="仿宋"/>
                <w:color w:val="auto"/>
                <w:sz w:val="32"/>
                <w:szCs w:val="32"/>
              </w:rPr>
            </w:pPr>
          </w:p>
        </w:tc>
        <w:tc>
          <w:tcPr>
            <w:tcW w:w="2646" w:type="dxa"/>
            <w:vAlign w:val="center"/>
          </w:tcPr>
          <w:p>
            <w:pPr>
              <w:spacing w:line="400" w:lineRule="exact"/>
              <w:jc w:val="center"/>
              <w:rPr>
                <w:rFonts w:hint="eastAsia" w:ascii="仿宋" w:hAnsi="仿宋" w:eastAsia="仿宋"/>
                <w:color w:val="auto"/>
                <w:sz w:val="32"/>
                <w:szCs w:val="32"/>
              </w:rPr>
            </w:pPr>
          </w:p>
        </w:tc>
        <w:tc>
          <w:tcPr>
            <w:tcW w:w="3191" w:type="dxa"/>
            <w:vAlign w:val="center"/>
          </w:tcPr>
          <w:p>
            <w:pPr>
              <w:spacing w:line="400" w:lineRule="exact"/>
              <w:jc w:val="center"/>
              <w:rPr>
                <w:rFonts w:hint="eastAsia" w:ascii="仿宋" w:hAnsi="仿宋" w:eastAsia="仿宋"/>
                <w:color w:val="auto"/>
                <w:sz w:val="32"/>
                <w:szCs w:val="32"/>
              </w:rPr>
            </w:pPr>
          </w:p>
        </w:tc>
        <w:tc>
          <w:tcPr>
            <w:tcW w:w="3559" w:type="dxa"/>
            <w:vAlign w:val="center"/>
          </w:tcPr>
          <w:p>
            <w:pPr>
              <w:spacing w:line="400" w:lineRule="exact"/>
              <w:jc w:val="center"/>
              <w:rPr>
                <w:rFonts w:hint="eastAsia" w:ascii="仿宋" w:hAnsi="仿宋" w:eastAsia="仿宋"/>
                <w:color w:val="auto"/>
                <w:sz w:val="32"/>
                <w:szCs w:val="32"/>
              </w:rPr>
            </w:pPr>
          </w:p>
        </w:tc>
        <w:tc>
          <w:tcPr>
            <w:tcW w:w="3231" w:type="dxa"/>
            <w:vAlign w:val="center"/>
          </w:tcPr>
          <w:p>
            <w:pPr>
              <w:spacing w:line="400" w:lineRule="exact"/>
              <w:jc w:val="center"/>
              <w:rPr>
                <w:rFonts w:hint="eastAsia" w:ascii="仿宋" w:hAnsi="仿宋" w:eastAsia="仿宋"/>
                <w:color w:val="auto"/>
                <w:sz w:val="32"/>
                <w:szCs w:val="32"/>
              </w:rPr>
            </w:pPr>
          </w:p>
        </w:tc>
      </w:tr>
    </w:tbl>
    <w:p>
      <w:pPr>
        <w:autoSpaceDN w:val="0"/>
        <w:spacing w:line="504" w:lineRule="atLeast"/>
        <w:jc w:val="left"/>
        <w:rPr>
          <w:rFonts w:hint="eastAsia" w:ascii="黑体" w:hAnsi="黑体" w:eastAsia="黑体" w:cs="黑体"/>
          <w:color w:val="auto"/>
          <w:sz w:val="32"/>
          <w:shd w:val="clear" w:color="auto" w:fill="FFFFFF"/>
        </w:rPr>
      </w:pPr>
      <w:r>
        <w:rPr>
          <w:rFonts w:hint="eastAsia" w:ascii="仿宋_GB2312" w:hAnsi="仿宋_GB2312" w:eastAsia="仿宋_GB2312"/>
          <w:color w:val="auto"/>
          <w:shd w:val="clear" w:color="auto" w:fill="FFFFFF"/>
        </w:rPr>
        <w:br w:type="page"/>
      </w:r>
      <w:r>
        <w:rPr>
          <w:rFonts w:hint="eastAsia" w:ascii="黑体" w:hAnsi="黑体" w:eastAsia="黑体" w:cs="黑体"/>
          <w:color w:val="auto"/>
          <w:sz w:val="32"/>
          <w:shd w:val="clear" w:color="auto" w:fill="FFFFFF"/>
        </w:rPr>
        <w:t>附件</w:t>
      </w:r>
      <w:r>
        <w:rPr>
          <w:rFonts w:hint="eastAsia" w:ascii="黑体" w:hAnsi="黑体" w:eastAsia="黑体" w:cs="黑体"/>
          <w:color w:val="auto"/>
          <w:sz w:val="32"/>
          <w:shd w:val="clear" w:color="auto" w:fill="FFFFFF"/>
          <w:lang w:val="en-US" w:eastAsia="zh-CN"/>
        </w:rPr>
        <w:t>5</w:t>
      </w:r>
    </w:p>
    <w:p>
      <w:pPr>
        <w:autoSpaceDN w:val="0"/>
        <w:spacing w:line="504" w:lineRule="atLeast"/>
        <w:ind w:firstLine="645"/>
        <w:jc w:val="center"/>
        <w:rPr>
          <w:rFonts w:hint="eastAsia" w:ascii="方正小标宋简体" w:hAnsi="方正小标宋简体" w:eastAsia="方正小标宋简体"/>
          <w:color w:val="auto"/>
          <w:sz w:val="36"/>
          <w:szCs w:val="36"/>
          <w:shd w:val="clear" w:color="auto" w:fill="FFFFFF"/>
        </w:rPr>
      </w:pPr>
      <w:r>
        <w:rPr>
          <w:rFonts w:hint="eastAsia" w:ascii="方正小标宋简体" w:hAnsi="方正小标宋简体" w:eastAsia="方正小标宋简体"/>
          <w:color w:val="auto"/>
          <w:sz w:val="36"/>
          <w:szCs w:val="36"/>
          <w:shd w:val="clear" w:color="auto" w:fill="FFFFFF"/>
          <w:lang w:eastAsia="zh-CN"/>
        </w:rPr>
        <w:t>被行政处罚的单位汇总表</w:t>
      </w:r>
    </w:p>
    <w:p>
      <w:pPr>
        <w:autoSpaceDN w:val="0"/>
        <w:spacing w:line="480" w:lineRule="exact"/>
        <w:jc w:val="left"/>
        <w:rPr>
          <w:rFonts w:hint="eastAsia" w:ascii="仿宋_GB2312" w:hAnsi="仿宋_GB2312" w:eastAsia="仿宋_GB2312"/>
          <w:color w:val="auto"/>
          <w:shd w:val="clear" w:color="auto" w:fill="FFFFFF"/>
        </w:rPr>
      </w:pPr>
      <w:r>
        <w:rPr>
          <w:rFonts w:hint="eastAsia" w:ascii="仿宋_GB2312" w:hAnsi="仿宋_GB2312" w:eastAsia="仿宋_GB2312"/>
          <w:color w:val="auto"/>
          <w:shd w:val="clear" w:color="auto" w:fill="FFFFFF"/>
        </w:rPr>
        <w:t>填报单位：</w:t>
      </w:r>
      <w:r>
        <w:rPr>
          <w:rFonts w:hint="eastAsia" w:ascii="仿宋_GB2312" w:hAnsi="仿宋_GB2312" w:eastAsia="仿宋_GB2312"/>
          <w:color w:val="auto"/>
          <w:u w:val="single"/>
          <w:shd w:val="clear" w:color="auto" w:fill="FFFFFF"/>
        </w:rPr>
        <w:t xml:space="preserve">               </w:t>
      </w:r>
      <w:r>
        <w:rPr>
          <w:rFonts w:hint="eastAsia" w:ascii="仿宋_GB2312" w:hAnsi="仿宋_GB2312" w:eastAsia="仿宋_GB2312"/>
          <w:color w:val="auto"/>
          <w:shd w:val="clear" w:color="auto" w:fill="FFFFFF"/>
        </w:rPr>
        <w:t xml:space="preserve">                                      填表时间：   年 月 日 </w:t>
      </w:r>
    </w:p>
    <w:tbl>
      <w:tblPr>
        <w:tblStyle w:val="11"/>
        <w:tblpPr w:leftFromText="180" w:rightFromText="180" w:vertAnchor="text" w:horzAnchor="page" w:tblpX="1535" w:tblpY="165"/>
        <w:tblOverlap w:val="never"/>
        <w:tblW w:w="13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479"/>
        <w:gridCol w:w="3287"/>
        <w:gridCol w:w="2400"/>
        <w:gridCol w:w="2011"/>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941" w:type="dxa"/>
            <w:vAlign w:val="center"/>
          </w:tcPr>
          <w:p>
            <w:pPr>
              <w:spacing w:line="400" w:lineRule="exact"/>
              <w:jc w:val="center"/>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序号</w:t>
            </w:r>
          </w:p>
        </w:tc>
        <w:tc>
          <w:tcPr>
            <w:tcW w:w="2479"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涉及工程名称</w:t>
            </w:r>
          </w:p>
        </w:tc>
        <w:tc>
          <w:tcPr>
            <w:tcW w:w="3287" w:type="dxa"/>
            <w:vAlign w:val="center"/>
          </w:tcPr>
          <w:p>
            <w:pPr>
              <w:spacing w:line="400" w:lineRule="exact"/>
              <w:jc w:val="center"/>
              <w:rPr>
                <w:rFonts w:hint="eastAsia" w:ascii="仿宋_GB2312" w:hAnsi="仿宋_GB2312" w:eastAsia="仿宋_GB2312"/>
                <w:color w:val="auto"/>
                <w:sz w:val="21"/>
                <w:szCs w:val="32"/>
              </w:rPr>
            </w:pPr>
            <w:r>
              <w:rPr>
                <w:rFonts w:hint="eastAsia" w:ascii="仿宋_GB2312" w:hAnsi="仿宋_GB2312" w:eastAsia="仿宋_GB2312"/>
                <w:color w:val="auto"/>
                <w:sz w:val="21"/>
                <w:szCs w:val="32"/>
                <w:lang w:eastAsia="zh-CN"/>
              </w:rPr>
              <w:t>单位</w:t>
            </w:r>
            <w:r>
              <w:rPr>
                <w:rFonts w:hint="eastAsia" w:ascii="仿宋_GB2312" w:hAnsi="仿宋_GB2312" w:eastAsia="仿宋_GB2312"/>
                <w:color w:val="auto"/>
                <w:sz w:val="21"/>
                <w:szCs w:val="32"/>
              </w:rPr>
              <w:t>名称</w:t>
            </w:r>
            <w:r>
              <w:rPr>
                <w:rFonts w:hint="eastAsia" w:ascii="仿宋_GB2312" w:hAnsi="仿宋_GB2312" w:eastAsia="仿宋_GB2312"/>
                <w:color w:val="auto"/>
                <w:sz w:val="21"/>
                <w:szCs w:val="32"/>
                <w:lang w:eastAsia="zh-CN"/>
              </w:rPr>
              <w:t>（个人）</w:t>
            </w:r>
          </w:p>
        </w:tc>
        <w:tc>
          <w:tcPr>
            <w:tcW w:w="2400"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处罚机关</w:t>
            </w:r>
          </w:p>
        </w:tc>
        <w:tc>
          <w:tcPr>
            <w:tcW w:w="2011"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处罚类型</w:t>
            </w:r>
          </w:p>
        </w:tc>
        <w:tc>
          <w:tcPr>
            <w:tcW w:w="2731"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79" w:type="dxa"/>
            <w:vAlign w:val="center"/>
          </w:tcPr>
          <w:p>
            <w:pPr>
              <w:spacing w:line="400" w:lineRule="exact"/>
              <w:jc w:val="center"/>
              <w:rPr>
                <w:rFonts w:hint="eastAsia" w:ascii="仿宋" w:hAnsi="仿宋" w:eastAsia="仿宋"/>
                <w:color w:val="auto"/>
                <w:sz w:val="32"/>
                <w:szCs w:val="32"/>
              </w:rPr>
            </w:pPr>
          </w:p>
        </w:tc>
        <w:tc>
          <w:tcPr>
            <w:tcW w:w="3287" w:type="dxa"/>
            <w:vAlign w:val="center"/>
          </w:tcPr>
          <w:p>
            <w:pPr>
              <w:spacing w:line="400" w:lineRule="exact"/>
              <w:jc w:val="center"/>
              <w:rPr>
                <w:rFonts w:hint="eastAsia" w:ascii="仿宋" w:hAnsi="仿宋" w:eastAsia="仿宋"/>
                <w:color w:val="auto"/>
                <w:sz w:val="32"/>
                <w:szCs w:val="32"/>
              </w:rPr>
            </w:pPr>
          </w:p>
        </w:tc>
        <w:tc>
          <w:tcPr>
            <w:tcW w:w="2400" w:type="dxa"/>
            <w:vAlign w:val="center"/>
          </w:tcPr>
          <w:p>
            <w:pPr>
              <w:spacing w:line="400" w:lineRule="exact"/>
              <w:jc w:val="center"/>
              <w:rPr>
                <w:rFonts w:hint="eastAsia" w:ascii="仿宋" w:hAnsi="仿宋" w:eastAsia="仿宋"/>
                <w:color w:val="auto"/>
                <w:sz w:val="32"/>
                <w:szCs w:val="32"/>
              </w:rPr>
            </w:pPr>
          </w:p>
        </w:tc>
        <w:tc>
          <w:tcPr>
            <w:tcW w:w="2011"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79" w:type="dxa"/>
            <w:vAlign w:val="center"/>
          </w:tcPr>
          <w:p>
            <w:pPr>
              <w:spacing w:line="400" w:lineRule="exact"/>
              <w:jc w:val="center"/>
              <w:rPr>
                <w:rFonts w:hint="eastAsia" w:ascii="仿宋" w:hAnsi="仿宋" w:eastAsia="仿宋"/>
                <w:color w:val="auto"/>
                <w:sz w:val="32"/>
                <w:szCs w:val="32"/>
              </w:rPr>
            </w:pPr>
          </w:p>
        </w:tc>
        <w:tc>
          <w:tcPr>
            <w:tcW w:w="3287" w:type="dxa"/>
            <w:vAlign w:val="center"/>
          </w:tcPr>
          <w:p>
            <w:pPr>
              <w:spacing w:line="400" w:lineRule="exact"/>
              <w:jc w:val="center"/>
              <w:rPr>
                <w:rFonts w:hint="eastAsia" w:ascii="仿宋" w:hAnsi="仿宋" w:eastAsia="仿宋"/>
                <w:color w:val="auto"/>
                <w:sz w:val="32"/>
                <w:szCs w:val="32"/>
              </w:rPr>
            </w:pPr>
          </w:p>
        </w:tc>
        <w:tc>
          <w:tcPr>
            <w:tcW w:w="2400" w:type="dxa"/>
            <w:vAlign w:val="center"/>
          </w:tcPr>
          <w:p>
            <w:pPr>
              <w:spacing w:line="400" w:lineRule="exact"/>
              <w:jc w:val="center"/>
              <w:rPr>
                <w:rFonts w:hint="eastAsia" w:ascii="仿宋" w:hAnsi="仿宋" w:eastAsia="仿宋"/>
                <w:color w:val="auto"/>
                <w:sz w:val="32"/>
                <w:szCs w:val="32"/>
              </w:rPr>
            </w:pPr>
          </w:p>
        </w:tc>
        <w:tc>
          <w:tcPr>
            <w:tcW w:w="2011"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ind w:left="0" w:leftChars="0" w:right="0" w:rightChars="0" w:firstLine="0" w:firstLineChars="0"/>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79" w:type="dxa"/>
            <w:vAlign w:val="center"/>
          </w:tcPr>
          <w:p>
            <w:pPr>
              <w:spacing w:line="400" w:lineRule="exact"/>
              <w:jc w:val="center"/>
              <w:rPr>
                <w:rFonts w:hint="eastAsia" w:ascii="仿宋" w:hAnsi="仿宋" w:eastAsia="仿宋"/>
                <w:color w:val="auto"/>
                <w:sz w:val="32"/>
                <w:szCs w:val="32"/>
              </w:rPr>
            </w:pPr>
          </w:p>
        </w:tc>
        <w:tc>
          <w:tcPr>
            <w:tcW w:w="3287" w:type="dxa"/>
            <w:vAlign w:val="center"/>
          </w:tcPr>
          <w:p>
            <w:pPr>
              <w:spacing w:line="400" w:lineRule="exact"/>
              <w:jc w:val="center"/>
              <w:rPr>
                <w:rFonts w:hint="eastAsia" w:ascii="仿宋" w:hAnsi="仿宋" w:eastAsia="仿宋"/>
                <w:color w:val="auto"/>
                <w:sz w:val="32"/>
                <w:szCs w:val="32"/>
              </w:rPr>
            </w:pPr>
          </w:p>
        </w:tc>
        <w:tc>
          <w:tcPr>
            <w:tcW w:w="2400" w:type="dxa"/>
            <w:vAlign w:val="center"/>
          </w:tcPr>
          <w:p>
            <w:pPr>
              <w:spacing w:line="400" w:lineRule="exact"/>
              <w:jc w:val="center"/>
              <w:rPr>
                <w:rFonts w:hint="eastAsia" w:ascii="仿宋" w:hAnsi="仿宋" w:eastAsia="仿宋"/>
                <w:color w:val="auto"/>
                <w:sz w:val="32"/>
                <w:szCs w:val="32"/>
              </w:rPr>
            </w:pPr>
          </w:p>
        </w:tc>
        <w:tc>
          <w:tcPr>
            <w:tcW w:w="2011"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79" w:type="dxa"/>
            <w:vAlign w:val="center"/>
          </w:tcPr>
          <w:p>
            <w:pPr>
              <w:spacing w:line="400" w:lineRule="exact"/>
              <w:jc w:val="center"/>
              <w:rPr>
                <w:rFonts w:hint="eastAsia" w:ascii="仿宋" w:hAnsi="仿宋" w:eastAsia="仿宋"/>
                <w:color w:val="auto"/>
                <w:sz w:val="32"/>
                <w:szCs w:val="32"/>
              </w:rPr>
            </w:pPr>
          </w:p>
        </w:tc>
        <w:tc>
          <w:tcPr>
            <w:tcW w:w="3287" w:type="dxa"/>
            <w:vAlign w:val="center"/>
          </w:tcPr>
          <w:p>
            <w:pPr>
              <w:spacing w:line="400" w:lineRule="exact"/>
              <w:jc w:val="center"/>
              <w:rPr>
                <w:rFonts w:hint="eastAsia" w:ascii="仿宋" w:hAnsi="仿宋" w:eastAsia="仿宋"/>
                <w:color w:val="auto"/>
                <w:sz w:val="32"/>
                <w:szCs w:val="32"/>
              </w:rPr>
            </w:pPr>
          </w:p>
        </w:tc>
        <w:tc>
          <w:tcPr>
            <w:tcW w:w="2400" w:type="dxa"/>
            <w:vAlign w:val="center"/>
          </w:tcPr>
          <w:p>
            <w:pPr>
              <w:spacing w:line="400" w:lineRule="exact"/>
              <w:jc w:val="center"/>
              <w:rPr>
                <w:rFonts w:hint="eastAsia" w:ascii="仿宋" w:hAnsi="仿宋" w:eastAsia="仿宋"/>
                <w:color w:val="auto"/>
                <w:sz w:val="32"/>
                <w:szCs w:val="32"/>
              </w:rPr>
            </w:pPr>
          </w:p>
        </w:tc>
        <w:tc>
          <w:tcPr>
            <w:tcW w:w="2011"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79" w:type="dxa"/>
            <w:vAlign w:val="center"/>
          </w:tcPr>
          <w:p>
            <w:pPr>
              <w:spacing w:line="400" w:lineRule="exact"/>
              <w:jc w:val="center"/>
              <w:rPr>
                <w:rFonts w:hint="eastAsia" w:ascii="仿宋" w:hAnsi="仿宋" w:eastAsia="仿宋"/>
                <w:color w:val="auto"/>
                <w:sz w:val="32"/>
                <w:szCs w:val="32"/>
              </w:rPr>
            </w:pPr>
          </w:p>
        </w:tc>
        <w:tc>
          <w:tcPr>
            <w:tcW w:w="3287" w:type="dxa"/>
            <w:vAlign w:val="center"/>
          </w:tcPr>
          <w:p>
            <w:pPr>
              <w:spacing w:line="400" w:lineRule="exact"/>
              <w:jc w:val="center"/>
              <w:rPr>
                <w:rFonts w:hint="eastAsia" w:ascii="仿宋" w:hAnsi="仿宋" w:eastAsia="仿宋"/>
                <w:color w:val="auto"/>
                <w:sz w:val="32"/>
                <w:szCs w:val="32"/>
              </w:rPr>
            </w:pPr>
          </w:p>
        </w:tc>
        <w:tc>
          <w:tcPr>
            <w:tcW w:w="2400" w:type="dxa"/>
            <w:vAlign w:val="center"/>
          </w:tcPr>
          <w:p>
            <w:pPr>
              <w:spacing w:line="400" w:lineRule="exact"/>
              <w:jc w:val="center"/>
              <w:rPr>
                <w:rFonts w:hint="eastAsia" w:ascii="仿宋" w:hAnsi="仿宋" w:eastAsia="仿宋"/>
                <w:color w:val="auto"/>
                <w:sz w:val="32"/>
                <w:szCs w:val="32"/>
              </w:rPr>
            </w:pPr>
          </w:p>
        </w:tc>
        <w:tc>
          <w:tcPr>
            <w:tcW w:w="2011"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bl>
    <w:p>
      <w:pPr>
        <w:autoSpaceDN w:val="0"/>
        <w:spacing w:line="504" w:lineRule="atLeast"/>
        <w:jc w:val="left"/>
        <w:rPr>
          <w:rFonts w:hint="eastAsia" w:ascii="黑体" w:hAnsi="黑体" w:eastAsia="黑体" w:cs="黑体"/>
          <w:color w:val="auto"/>
          <w:sz w:val="32"/>
          <w:shd w:val="clear" w:color="auto" w:fill="FFFFFF"/>
        </w:rPr>
      </w:pPr>
      <w:r>
        <w:rPr>
          <w:rFonts w:hint="eastAsia" w:ascii="仿宋_GB2312" w:hAnsi="仿宋_GB2312" w:eastAsia="仿宋_GB2312"/>
          <w:color w:val="auto"/>
          <w:shd w:val="clear" w:color="auto" w:fill="FFFFFF"/>
        </w:rPr>
        <w:br w:type="page"/>
      </w:r>
      <w:r>
        <w:rPr>
          <w:rFonts w:hint="eastAsia" w:ascii="黑体" w:hAnsi="黑体" w:eastAsia="黑体" w:cs="黑体"/>
          <w:color w:val="auto"/>
          <w:sz w:val="32"/>
          <w:shd w:val="clear" w:color="auto" w:fill="FFFFFF"/>
        </w:rPr>
        <w:t>附件</w:t>
      </w:r>
      <w:r>
        <w:rPr>
          <w:rFonts w:hint="eastAsia" w:ascii="黑体" w:hAnsi="黑体" w:eastAsia="黑体" w:cs="黑体"/>
          <w:color w:val="auto"/>
          <w:sz w:val="32"/>
          <w:shd w:val="clear" w:color="auto" w:fill="FFFFFF"/>
          <w:lang w:val="en-US" w:eastAsia="zh-CN"/>
        </w:rPr>
        <w:t>6</w:t>
      </w:r>
    </w:p>
    <w:p>
      <w:pPr>
        <w:autoSpaceDN w:val="0"/>
        <w:spacing w:line="504" w:lineRule="atLeast"/>
        <w:ind w:firstLine="645"/>
        <w:jc w:val="center"/>
        <w:rPr>
          <w:rFonts w:hint="eastAsia" w:ascii="方正小标宋简体" w:hAnsi="方正小标宋简体" w:eastAsia="方正小标宋简体"/>
          <w:color w:val="auto"/>
          <w:sz w:val="36"/>
          <w:szCs w:val="36"/>
          <w:shd w:val="clear" w:color="auto" w:fill="FFFFFF"/>
        </w:rPr>
      </w:pPr>
      <w:r>
        <w:rPr>
          <w:rFonts w:hint="eastAsia" w:ascii="方正小标宋简体" w:hAnsi="方正小标宋简体" w:eastAsia="方正小标宋简体"/>
          <w:color w:val="auto"/>
          <w:sz w:val="36"/>
          <w:szCs w:val="36"/>
          <w:shd w:val="clear" w:color="auto" w:fill="FFFFFF"/>
          <w:lang w:eastAsia="zh-CN"/>
        </w:rPr>
        <w:t>被列入不良行为记录的单位汇总表</w:t>
      </w:r>
    </w:p>
    <w:p>
      <w:pPr>
        <w:autoSpaceDN w:val="0"/>
        <w:spacing w:line="480" w:lineRule="exact"/>
        <w:jc w:val="left"/>
        <w:rPr>
          <w:rFonts w:hint="eastAsia" w:ascii="仿宋_GB2312" w:hAnsi="仿宋_GB2312" w:eastAsia="仿宋_GB2312"/>
          <w:color w:val="auto"/>
          <w:shd w:val="clear" w:color="auto" w:fill="FFFFFF"/>
        </w:rPr>
      </w:pPr>
      <w:r>
        <w:rPr>
          <w:rFonts w:hint="eastAsia" w:ascii="仿宋_GB2312" w:hAnsi="仿宋_GB2312" w:eastAsia="仿宋_GB2312"/>
          <w:color w:val="auto"/>
          <w:shd w:val="clear" w:color="auto" w:fill="FFFFFF"/>
        </w:rPr>
        <w:t>填报单位：</w:t>
      </w:r>
      <w:r>
        <w:rPr>
          <w:rFonts w:hint="eastAsia" w:ascii="仿宋_GB2312" w:hAnsi="仿宋_GB2312" w:eastAsia="仿宋_GB2312"/>
          <w:color w:val="auto"/>
          <w:u w:val="single"/>
          <w:shd w:val="clear" w:color="auto" w:fill="FFFFFF"/>
        </w:rPr>
        <w:t xml:space="preserve">               </w:t>
      </w:r>
      <w:r>
        <w:rPr>
          <w:rFonts w:hint="eastAsia" w:ascii="仿宋_GB2312" w:hAnsi="仿宋_GB2312" w:eastAsia="仿宋_GB2312"/>
          <w:color w:val="auto"/>
          <w:shd w:val="clear" w:color="auto" w:fill="FFFFFF"/>
        </w:rPr>
        <w:t xml:space="preserve">                                      填表时间：   年 月 日 </w:t>
      </w:r>
    </w:p>
    <w:tbl>
      <w:tblPr>
        <w:tblStyle w:val="11"/>
        <w:tblpPr w:leftFromText="180" w:rightFromText="180" w:vertAnchor="text" w:horzAnchor="page" w:tblpX="1535" w:tblpY="165"/>
        <w:tblOverlap w:val="never"/>
        <w:tblW w:w="13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425"/>
        <w:gridCol w:w="2604"/>
        <w:gridCol w:w="2550"/>
        <w:gridCol w:w="2598"/>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941" w:type="dxa"/>
            <w:vAlign w:val="center"/>
          </w:tcPr>
          <w:p>
            <w:pPr>
              <w:spacing w:line="400" w:lineRule="exact"/>
              <w:jc w:val="center"/>
              <w:rPr>
                <w:rFonts w:hint="eastAsia" w:ascii="仿宋_GB2312" w:hAnsi="仿宋_GB2312" w:eastAsia="仿宋_GB2312"/>
                <w:color w:val="auto"/>
                <w:sz w:val="21"/>
                <w:szCs w:val="32"/>
              </w:rPr>
            </w:pPr>
            <w:r>
              <w:rPr>
                <w:rFonts w:hint="eastAsia" w:ascii="仿宋_GB2312" w:hAnsi="仿宋_GB2312" w:eastAsia="仿宋_GB2312"/>
                <w:color w:val="auto"/>
                <w:sz w:val="21"/>
                <w:szCs w:val="32"/>
              </w:rPr>
              <w:t>序号</w:t>
            </w:r>
          </w:p>
        </w:tc>
        <w:tc>
          <w:tcPr>
            <w:tcW w:w="2425"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涉及工程名称</w:t>
            </w:r>
          </w:p>
        </w:tc>
        <w:tc>
          <w:tcPr>
            <w:tcW w:w="2604" w:type="dxa"/>
            <w:vAlign w:val="center"/>
          </w:tcPr>
          <w:p>
            <w:pPr>
              <w:spacing w:line="400" w:lineRule="exact"/>
              <w:jc w:val="center"/>
              <w:rPr>
                <w:rFonts w:hint="eastAsia" w:ascii="仿宋_GB2312" w:hAnsi="仿宋_GB2312" w:eastAsia="仿宋_GB2312"/>
                <w:color w:val="auto"/>
                <w:sz w:val="21"/>
                <w:szCs w:val="32"/>
              </w:rPr>
            </w:pPr>
            <w:r>
              <w:rPr>
                <w:rFonts w:hint="eastAsia" w:ascii="仿宋_GB2312" w:hAnsi="仿宋_GB2312" w:eastAsia="仿宋_GB2312"/>
                <w:color w:val="auto"/>
                <w:sz w:val="21"/>
                <w:szCs w:val="32"/>
                <w:lang w:eastAsia="zh-CN"/>
              </w:rPr>
              <w:t>单位</w:t>
            </w:r>
            <w:r>
              <w:rPr>
                <w:rFonts w:hint="eastAsia" w:ascii="仿宋_GB2312" w:hAnsi="仿宋_GB2312" w:eastAsia="仿宋_GB2312"/>
                <w:color w:val="auto"/>
                <w:sz w:val="21"/>
                <w:szCs w:val="32"/>
              </w:rPr>
              <w:t>名称</w:t>
            </w:r>
            <w:r>
              <w:rPr>
                <w:rFonts w:hint="eastAsia" w:ascii="仿宋_GB2312" w:hAnsi="仿宋_GB2312" w:eastAsia="仿宋_GB2312"/>
                <w:color w:val="auto"/>
                <w:sz w:val="21"/>
                <w:szCs w:val="32"/>
                <w:lang w:eastAsia="zh-CN"/>
              </w:rPr>
              <w:t>（个人）</w:t>
            </w:r>
          </w:p>
        </w:tc>
        <w:tc>
          <w:tcPr>
            <w:tcW w:w="2550"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实施机关</w:t>
            </w:r>
          </w:p>
        </w:tc>
        <w:tc>
          <w:tcPr>
            <w:tcW w:w="2598"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不良行为</w:t>
            </w:r>
          </w:p>
        </w:tc>
        <w:tc>
          <w:tcPr>
            <w:tcW w:w="2731" w:type="dxa"/>
            <w:vAlign w:val="center"/>
          </w:tcPr>
          <w:p>
            <w:pPr>
              <w:spacing w:line="400" w:lineRule="exact"/>
              <w:jc w:val="center"/>
              <w:rPr>
                <w:rFonts w:hint="eastAsia" w:ascii="仿宋_GB2312" w:hAnsi="仿宋_GB2312" w:eastAsia="仿宋_GB2312"/>
                <w:color w:val="auto"/>
                <w:sz w:val="21"/>
                <w:szCs w:val="32"/>
                <w:lang w:eastAsia="zh-CN"/>
              </w:rPr>
            </w:pPr>
            <w:r>
              <w:rPr>
                <w:rFonts w:hint="eastAsia" w:ascii="仿宋_GB2312" w:hAnsi="仿宋_GB2312" w:eastAsia="仿宋_GB2312"/>
                <w:color w:val="auto"/>
                <w:sz w:val="21"/>
                <w:szCs w:val="32"/>
                <w:lang w:eastAsia="zh-CN"/>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25" w:type="dxa"/>
            <w:vAlign w:val="center"/>
          </w:tcPr>
          <w:p>
            <w:pPr>
              <w:spacing w:line="400" w:lineRule="exact"/>
              <w:jc w:val="center"/>
              <w:rPr>
                <w:rFonts w:hint="eastAsia" w:ascii="仿宋" w:hAnsi="仿宋" w:eastAsia="仿宋"/>
                <w:color w:val="auto"/>
                <w:sz w:val="32"/>
                <w:szCs w:val="32"/>
              </w:rPr>
            </w:pPr>
          </w:p>
        </w:tc>
        <w:tc>
          <w:tcPr>
            <w:tcW w:w="2604" w:type="dxa"/>
            <w:vAlign w:val="center"/>
          </w:tcPr>
          <w:p>
            <w:pPr>
              <w:spacing w:line="400" w:lineRule="exact"/>
              <w:jc w:val="center"/>
              <w:rPr>
                <w:rFonts w:hint="eastAsia" w:ascii="仿宋" w:hAnsi="仿宋" w:eastAsia="仿宋"/>
                <w:color w:val="auto"/>
                <w:sz w:val="32"/>
                <w:szCs w:val="32"/>
              </w:rPr>
            </w:pPr>
          </w:p>
        </w:tc>
        <w:tc>
          <w:tcPr>
            <w:tcW w:w="2550" w:type="dxa"/>
            <w:vAlign w:val="center"/>
          </w:tcPr>
          <w:p>
            <w:pPr>
              <w:spacing w:line="400" w:lineRule="exact"/>
              <w:jc w:val="center"/>
              <w:rPr>
                <w:rFonts w:hint="eastAsia" w:ascii="仿宋" w:hAnsi="仿宋" w:eastAsia="仿宋"/>
                <w:color w:val="auto"/>
                <w:sz w:val="32"/>
                <w:szCs w:val="32"/>
              </w:rPr>
            </w:pPr>
          </w:p>
        </w:tc>
        <w:tc>
          <w:tcPr>
            <w:tcW w:w="2598"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25" w:type="dxa"/>
            <w:vAlign w:val="center"/>
          </w:tcPr>
          <w:p>
            <w:pPr>
              <w:spacing w:line="400" w:lineRule="exact"/>
              <w:jc w:val="center"/>
              <w:rPr>
                <w:rFonts w:hint="eastAsia" w:ascii="仿宋" w:hAnsi="仿宋" w:eastAsia="仿宋"/>
                <w:color w:val="auto"/>
                <w:sz w:val="32"/>
                <w:szCs w:val="32"/>
              </w:rPr>
            </w:pPr>
          </w:p>
        </w:tc>
        <w:tc>
          <w:tcPr>
            <w:tcW w:w="2604" w:type="dxa"/>
            <w:vAlign w:val="center"/>
          </w:tcPr>
          <w:p>
            <w:pPr>
              <w:spacing w:line="400" w:lineRule="exact"/>
              <w:jc w:val="center"/>
              <w:rPr>
                <w:rFonts w:hint="eastAsia" w:ascii="仿宋" w:hAnsi="仿宋" w:eastAsia="仿宋"/>
                <w:color w:val="auto"/>
                <w:sz w:val="32"/>
                <w:szCs w:val="32"/>
              </w:rPr>
            </w:pPr>
          </w:p>
        </w:tc>
        <w:tc>
          <w:tcPr>
            <w:tcW w:w="2550" w:type="dxa"/>
            <w:vAlign w:val="center"/>
          </w:tcPr>
          <w:p>
            <w:pPr>
              <w:spacing w:line="400" w:lineRule="exact"/>
              <w:jc w:val="center"/>
              <w:rPr>
                <w:rFonts w:hint="eastAsia" w:ascii="仿宋" w:hAnsi="仿宋" w:eastAsia="仿宋"/>
                <w:color w:val="auto"/>
                <w:sz w:val="32"/>
                <w:szCs w:val="32"/>
              </w:rPr>
            </w:pPr>
          </w:p>
        </w:tc>
        <w:tc>
          <w:tcPr>
            <w:tcW w:w="2598"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ind w:left="0" w:leftChars="0" w:right="0" w:rightChars="0" w:firstLine="0" w:firstLineChars="0"/>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25" w:type="dxa"/>
            <w:vAlign w:val="center"/>
          </w:tcPr>
          <w:p>
            <w:pPr>
              <w:spacing w:line="400" w:lineRule="exact"/>
              <w:jc w:val="center"/>
              <w:rPr>
                <w:rFonts w:hint="eastAsia" w:ascii="仿宋" w:hAnsi="仿宋" w:eastAsia="仿宋"/>
                <w:color w:val="auto"/>
                <w:sz w:val="32"/>
                <w:szCs w:val="32"/>
              </w:rPr>
            </w:pPr>
          </w:p>
        </w:tc>
        <w:tc>
          <w:tcPr>
            <w:tcW w:w="2604" w:type="dxa"/>
            <w:vAlign w:val="center"/>
          </w:tcPr>
          <w:p>
            <w:pPr>
              <w:spacing w:line="400" w:lineRule="exact"/>
              <w:jc w:val="center"/>
              <w:rPr>
                <w:rFonts w:hint="eastAsia" w:ascii="仿宋" w:hAnsi="仿宋" w:eastAsia="仿宋"/>
                <w:color w:val="auto"/>
                <w:sz w:val="32"/>
                <w:szCs w:val="32"/>
              </w:rPr>
            </w:pPr>
          </w:p>
        </w:tc>
        <w:tc>
          <w:tcPr>
            <w:tcW w:w="2550" w:type="dxa"/>
            <w:vAlign w:val="center"/>
          </w:tcPr>
          <w:p>
            <w:pPr>
              <w:spacing w:line="400" w:lineRule="exact"/>
              <w:jc w:val="center"/>
              <w:rPr>
                <w:rFonts w:hint="eastAsia" w:ascii="仿宋" w:hAnsi="仿宋" w:eastAsia="仿宋"/>
                <w:color w:val="auto"/>
                <w:sz w:val="32"/>
                <w:szCs w:val="32"/>
              </w:rPr>
            </w:pPr>
          </w:p>
        </w:tc>
        <w:tc>
          <w:tcPr>
            <w:tcW w:w="2598"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25" w:type="dxa"/>
            <w:vAlign w:val="center"/>
          </w:tcPr>
          <w:p>
            <w:pPr>
              <w:spacing w:line="400" w:lineRule="exact"/>
              <w:jc w:val="center"/>
              <w:rPr>
                <w:rFonts w:hint="eastAsia" w:ascii="仿宋" w:hAnsi="仿宋" w:eastAsia="仿宋"/>
                <w:color w:val="auto"/>
                <w:sz w:val="32"/>
                <w:szCs w:val="32"/>
              </w:rPr>
            </w:pPr>
          </w:p>
        </w:tc>
        <w:tc>
          <w:tcPr>
            <w:tcW w:w="2604" w:type="dxa"/>
            <w:vAlign w:val="center"/>
          </w:tcPr>
          <w:p>
            <w:pPr>
              <w:spacing w:line="400" w:lineRule="exact"/>
              <w:jc w:val="center"/>
              <w:rPr>
                <w:rFonts w:hint="eastAsia" w:ascii="仿宋" w:hAnsi="仿宋" w:eastAsia="仿宋"/>
                <w:color w:val="auto"/>
                <w:sz w:val="32"/>
                <w:szCs w:val="32"/>
              </w:rPr>
            </w:pPr>
          </w:p>
        </w:tc>
        <w:tc>
          <w:tcPr>
            <w:tcW w:w="2550" w:type="dxa"/>
            <w:vAlign w:val="center"/>
          </w:tcPr>
          <w:p>
            <w:pPr>
              <w:spacing w:line="400" w:lineRule="exact"/>
              <w:jc w:val="center"/>
              <w:rPr>
                <w:rFonts w:hint="eastAsia" w:ascii="仿宋" w:hAnsi="仿宋" w:eastAsia="仿宋"/>
                <w:color w:val="auto"/>
                <w:sz w:val="32"/>
                <w:szCs w:val="32"/>
              </w:rPr>
            </w:pPr>
          </w:p>
        </w:tc>
        <w:tc>
          <w:tcPr>
            <w:tcW w:w="2598"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41" w:type="dxa"/>
            <w:vAlign w:val="center"/>
          </w:tcPr>
          <w:p>
            <w:pPr>
              <w:spacing w:line="400" w:lineRule="exact"/>
              <w:jc w:val="center"/>
              <w:rPr>
                <w:rFonts w:hint="eastAsia" w:ascii="仿宋" w:hAnsi="仿宋" w:eastAsia="仿宋"/>
                <w:color w:val="auto"/>
                <w:sz w:val="32"/>
                <w:szCs w:val="32"/>
              </w:rPr>
            </w:pPr>
          </w:p>
        </w:tc>
        <w:tc>
          <w:tcPr>
            <w:tcW w:w="2425" w:type="dxa"/>
            <w:vAlign w:val="center"/>
          </w:tcPr>
          <w:p>
            <w:pPr>
              <w:spacing w:line="400" w:lineRule="exact"/>
              <w:jc w:val="center"/>
              <w:rPr>
                <w:rFonts w:hint="eastAsia" w:ascii="仿宋" w:hAnsi="仿宋" w:eastAsia="仿宋"/>
                <w:color w:val="auto"/>
                <w:sz w:val="32"/>
                <w:szCs w:val="32"/>
              </w:rPr>
            </w:pPr>
          </w:p>
        </w:tc>
        <w:tc>
          <w:tcPr>
            <w:tcW w:w="2604" w:type="dxa"/>
            <w:vAlign w:val="center"/>
          </w:tcPr>
          <w:p>
            <w:pPr>
              <w:spacing w:line="400" w:lineRule="exact"/>
              <w:jc w:val="center"/>
              <w:rPr>
                <w:rFonts w:hint="eastAsia" w:ascii="仿宋" w:hAnsi="仿宋" w:eastAsia="仿宋"/>
                <w:color w:val="auto"/>
                <w:sz w:val="32"/>
                <w:szCs w:val="32"/>
              </w:rPr>
            </w:pPr>
          </w:p>
        </w:tc>
        <w:tc>
          <w:tcPr>
            <w:tcW w:w="2550" w:type="dxa"/>
            <w:vAlign w:val="center"/>
          </w:tcPr>
          <w:p>
            <w:pPr>
              <w:spacing w:line="400" w:lineRule="exact"/>
              <w:jc w:val="center"/>
              <w:rPr>
                <w:rFonts w:hint="eastAsia" w:ascii="仿宋" w:hAnsi="仿宋" w:eastAsia="仿宋"/>
                <w:color w:val="auto"/>
                <w:sz w:val="32"/>
                <w:szCs w:val="32"/>
              </w:rPr>
            </w:pPr>
          </w:p>
        </w:tc>
        <w:tc>
          <w:tcPr>
            <w:tcW w:w="2598" w:type="dxa"/>
            <w:vAlign w:val="center"/>
          </w:tcPr>
          <w:p>
            <w:pPr>
              <w:spacing w:line="400" w:lineRule="exact"/>
              <w:jc w:val="center"/>
              <w:rPr>
                <w:rFonts w:hint="eastAsia" w:ascii="仿宋" w:hAnsi="仿宋" w:eastAsia="仿宋"/>
                <w:color w:val="auto"/>
                <w:sz w:val="32"/>
                <w:szCs w:val="32"/>
              </w:rPr>
            </w:pPr>
          </w:p>
        </w:tc>
        <w:tc>
          <w:tcPr>
            <w:tcW w:w="2731" w:type="dxa"/>
            <w:vAlign w:val="center"/>
          </w:tcPr>
          <w:p>
            <w:pPr>
              <w:spacing w:line="400" w:lineRule="exact"/>
              <w:jc w:val="center"/>
              <w:rPr>
                <w:rFonts w:hint="eastAsia" w:ascii="仿宋" w:hAnsi="仿宋" w:eastAsia="仿宋"/>
                <w:color w:val="auto"/>
                <w:sz w:val="32"/>
                <w:szCs w:val="32"/>
              </w:rPr>
            </w:pPr>
          </w:p>
        </w:tc>
      </w:tr>
    </w:tbl>
    <w:p>
      <w:pPr>
        <w:rPr>
          <w:rFonts w:hint="eastAsia" w:ascii="仿宋_GB2312" w:hAnsi="仿宋_GB2312" w:eastAsia="仿宋_GB2312"/>
          <w:color w:val="auto"/>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rPr>
          <w:rFonts w:hint="eastAsia" w:ascii="仿宋_GB2312" w:hAnsi="仿宋_GB2312" w:eastAsia="仿宋_GB2312" w:cs="仿宋_GB2312"/>
          <w:b/>
          <w:sz w:val="32"/>
          <w:szCs w:val="32"/>
        </w:rPr>
        <w:sectPr>
          <w:footerReference r:id="rId5" w:type="default"/>
          <w:pgSz w:w="16838" w:h="11906" w:orient="landscape"/>
          <w:pgMar w:top="1587" w:right="2098" w:bottom="1474" w:left="1984" w:header="851" w:footer="1587" w:gutter="0"/>
          <w:pgNumType w:fmt="numberInDash"/>
          <w:cols w:space="0" w:num="1"/>
          <w:rtlGutter w:val="0"/>
          <w:docGrid w:linePitch="408"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jc w:val="both"/>
        <w:textAlignment w:val="auto"/>
        <w:rPr>
          <w:rFonts w:hint="eastAsia"/>
          <w:b/>
          <w:sz w:val="44"/>
        </w:rPr>
      </w:pPr>
      <w:r>
        <w:rPr>
          <w:rFonts w:hint="eastAsia" w:ascii="仿宋_GB2312" w:hAnsi="仿宋_GB2312" w:eastAsia="仿宋_GB2312" w:cs="仿宋_GB2312"/>
          <w:b/>
          <w:sz w:val="32"/>
          <w:szCs w:val="32"/>
        </w:rPr>
        <w:t xml:space="preserve"> </w:t>
      </w:r>
    </w:p>
    <w:p>
      <w:pPr>
        <w:spacing w:line="620" w:lineRule="exact"/>
        <w:ind w:firstLine="600"/>
        <w:rPr>
          <w:rFonts w:hint="eastAsia"/>
          <w:b/>
          <w:sz w:val="44"/>
        </w:rPr>
      </w:pPr>
    </w:p>
    <w:p>
      <w:pPr>
        <w:spacing w:line="620" w:lineRule="exact"/>
        <w:ind w:firstLine="600"/>
        <w:rPr>
          <w:rFonts w:hint="eastAsia"/>
          <w:b/>
          <w:sz w:val="44"/>
        </w:rPr>
      </w:pPr>
    </w:p>
    <w:p>
      <w:pPr>
        <w:spacing w:line="620" w:lineRule="exact"/>
        <w:rPr>
          <w:b/>
          <w:sz w:val="44"/>
        </w:rPr>
      </w:pPr>
    </w:p>
    <w:p>
      <w:pPr>
        <w:spacing w:line="620" w:lineRule="exact"/>
        <w:rPr>
          <w:b/>
          <w:sz w:val="44"/>
        </w:rPr>
      </w:pPr>
    </w:p>
    <w:p>
      <w:pPr>
        <w:spacing w:line="620" w:lineRule="exact"/>
        <w:rPr>
          <w:b/>
          <w:sz w:val="44"/>
        </w:rPr>
      </w:pPr>
    </w:p>
    <w:p>
      <w:pPr>
        <w:spacing w:line="620" w:lineRule="exact"/>
        <w:rPr>
          <w:b/>
          <w:sz w:val="44"/>
        </w:rPr>
      </w:pPr>
    </w:p>
    <w:p>
      <w:pPr>
        <w:spacing w:line="620" w:lineRule="exact"/>
        <w:rPr>
          <w:b/>
          <w:sz w:val="44"/>
        </w:rPr>
      </w:pPr>
    </w:p>
    <w:p>
      <w:pPr>
        <w:spacing w:line="620" w:lineRule="exact"/>
        <w:rPr>
          <w:b/>
          <w:sz w:val="44"/>
        </w:rPr>
      </w:pPr>
    </w:p>
    <w:p>
      <w:pPr>
        <w:spacing w:line="620" w:lineRule="exact"/>
        <w:rPr>
          <w:b/>
          <w:sz w:val="44"/>
        </w:rPr>
      </w:pPr>
    </w:p>
    <w:p>
      <w:pPr>
        <w:spacing w:line="620" w:lineRule="exact"/>
        <w:rPr>
          <w:b/>
          <w:sz w:val="44"/>
        </w:rPr>
      </w:pPr>
    </w:p>
    <w:p>
      <w:pPr>
        <w:spacing w:line="620" w:lineRule="exact"/>
        <w:rPr>
          <w:b/>
          <w:sz w:val="72"/>
          <w:szCs w:val="72"/>
        </w:rPr>
      </w:pPr>
    </w:p>
    <w:p>
      <w:pPr>
        <w:spacing w:line="620" w:lineRule="exact"/>
        <w:rPr>
          <w:b/>
          <w:sz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spacing w:line="620" w:lineRule="exact"/>
        <w:rPr>
          <w:b/>
          <w:sz w:val="44"/>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1" name="直线 55"/>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0pt;margin-top:11.35pt;height:0pt;width:443.9pt;z-index:1024;mso-width-relative:page;mso-height-relative:page;" filled="f" stroked="t" coordsize="21600,21600" o:gfxdata="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qkJbP1AAAAAYBAAAPAAAAAAAAAAEAIAAAACIAAABkcnMv&#10;ZG93bnJldi54bWxQSwECFAAUAAAACACHTuJAPM3tEc4BAACPAwAADgAAAAAAAAABACAAAAAjAQAA&#10;ZHJzL2Uyb0RvYy54bWxQSwUGAAAAAAYABgBZAQAAYwUAAAAA&#10;">
                <v:fill on="f" focussize="0,0"/>
                <v:stroke weight="1pt" color="#000000" joinstyle="round"/>
                <v:imagedata o:title=""/>
                <o:lock v:ext="edit" aspectratio="f"/>
              </v:line>
            </w:pict>
          </mc:Fallback>
        </mc:AlternateContent>
      </w:r>
    </w:p>
    <w:p>
      <w:pPr>
        <w:tabs>
          <w:tab w:val="left" w:pos="8505"/>
        </w:tabs>
        <w:spacing w:before="40"/>
        <w:ind w:firstLine="280" w:firstLineChars="100"/>
        <w:rPr>
          <w:snapToGrid w:val="0"/>
          <w:color w:val="000000"/>
          <w:kern w:val="0"/>
          <w:sz w:val="28"/>
          <w:szCs w:val="28"/>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2" name="直线 57"/>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YzvSbVAAAABgEAAA8AAAAAAAAAAQAgAAAAIgAAAGRy&#10;cy9kb3ducmV2LnhtbFBLAQIUABQAAAAIAIdO4kDQlVLdzwEAAI8DAAAOAAAAAAAAAAEAIAAAACQB&#10;AABkcnMvZTJvRG9jLnhtbFBLBQYAAAAABgAGAFkBAABlBQ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20</w:t>
      </w:r>
      <w:r>
        <w:rPr>
          <w:rFonts w:hint="eastAsia"/>
          <w:snapToGrid w:val="0"/>
          <w:color w:val="000000"/>
          <w:kern w:val="0"/>
          <w:sz w:val="28"/>
          <w:szCs w:val="28"/>
        </w:rPr>
        <w:t>年</w:t>
      </w:r>
      <w:r>
        <w:rPr>
          <w:rFonts w:hint="eastAsia"/>
          <w:snapToGrid w:val="0"/>
          <w:color w:val="000000"/>
          <w:kern w:val="0"/>
          <w:sz w:val="28"/>
          <w:szCs w:val="28"/>
          <w:lang w:val="en-US" w:eastAsia="zh-CN"/>
        </w:rPr>
        <w:t>4</w:t>
      </w:r>
      <w:r>
        <w:rPr>
          <w:rFonts w:hint="eastAsia"/>
          <w:snapToGrid w:val="0"/>
          <w:color w:val="000000"/>
          <w:kern w:val="0"/>
          <w:sz w:val="28"/>
          <w:szCs w:val="28"/>
        </w:rPr>
        <w:t>月</w:t>
      </w:r>
      <w:r>
        <w:rPr>
          <w:rFonts w:hint="eastAsia"/>
          <w:snapToGrid w:val="0"/>
          <w:color w:val="000000"/>
          <w:kern w:val="0"/>
          <w:sz w:val="28"/>
          <w:szCs w:val="28"/>
          <w:lang w:val="en-US" w:eastAsia="zh-CN"/>
        </w:rPr>
        <w:t>7</w:t>
      </w:r>
      <w:r>
        <w:rPr>
          <w:rFonts w:hint="eastAsia"/>
          <w:snapToGrid w:val="0"/>
          <w:color w:val="000000"/>
          <w:kern w:val="0"/>
          <w:sz w:val="28"/>
          <w:szCs w:val="28"/>
        </w:rPr>
        <w:t>日印发</w:t>
      </w:r>
    </w:p>
    <w:sectPr>
      <w:pgSz w:w="11906" w:h="16838"/>
      <w:pgMar w:top="2098" w:right="1474" w:bottom="1984" w:left="1587" w:header="851" w:footer="1587"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GungsuhChe">
    <w:panose1 w:val="02030609000101010101"/>
    <w:charset w:val="81"/>
    <w:family w:val="auto"/>
    <w:pitch w:val="default"/>
    <w:sig w:usb0="B00002AF" w:usb1="69D77CFB" w:usb2="00000030" w:usb3="00000000" w:csb0="4008009F" w:csb1="DFD70000"/>
  </w:font>
  <w:font w:name="宋体-18030">
    <w:altName w:val="微软雅黑"/>
    <w:panose1 w:val="02010609060101010101"/>
    <w:charset w:val="86"/>
    <w:family w:val="modern"/>
    <w:pitch w:val="default"/>
    <w:sig w:usb0="00000000" w:usb1="00000000" w:usb2="000A005E"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汉鼎简中楷">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Pingfang SC">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Latha"/>
    <w:panose1 w:val="00000000000000000000"/>
    <w:charset w:val="00"/>
    <w:family w:val="auto"/>
    <w:pitch w:val="default"/>
    <w:sig w:usb0="00000000" w:usb1="00000000" w:usb2="00000000" w:usb3="00000000" w:csb0="00000000" w:csb1="00000000"/>
  </w:font>
  <w:font w:name="anchorjs-icons">
    <w:altName w:val="Latha"/>
    <w:panose1 w:val="00000000000000000000"/>
    <w:charset w:val="00"/>
    <w:family w:val="auto"/>
    <w:pitch w:val="default"/>
    <w:sig w:usb0="00000000" w:usb1="00000000" w:usb2="00000000" w:usb3="00000000" w:csb0="00000000" w:csb1="00000000"/>
  </w:font>
  <w:font w:name="Menlo">
    <w:altName w:val="Latha"/>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华文仿宋">
    <w:altName w:val="仿宋_GB2312"/>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简魏碑">
    <w:altName w:val="Latha"/>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 w:name="Century Gothic">
    <w:altName w:val="NumberOnly"/>
    <w:panose1 w:val="020B0502020202020204"/>
    <w:charset w:val="00"/>
    <w:family w:val="auto"/>
    <w:pitch w:val="default"/>
    <w:sig w:usb0="00000000"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XBSJ-PK7482000005e-Identity-H">
    <w:altName w:val="宋体"/>
    <w:panose1 w:val="00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文鼎新特黑">
    <w:altName w:val="黑体"/>
    <w:panose1 w:val="02010609010101010101"/>
    <w:charset w:val="00"/>
    <w:family w:val="auto"/>
    <w:pitch w:val="default"/>
    <w:sig w:usb0="00000000" w:usb1="00000000" w:usb2="00000000" w:usb3="00000000" w:csb0="00000000" w:csb1="00000000"/>
  </w:font>
  <w:font w:name="Times">
    <w:altName w:val="Times New Roman"/>
    <w:panose1 w:val="02020603060405020304"/>
    <w:charset w:val="00"/>
    <w:family w:val="roman"/>
    <w:pitch w:val="default"/>
    <w:sig w:usb0="00000000" w:usb1="00000000" w:usb2="00000000" w:usb3="00000000" w:csb0="00000093" w:csb1="00000000"/>
  </w:font>
  <w:font w:name="方正仿宋_GBK">
    <w:altName w:val="宋体"/>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长城行楷体">
    <w:altName w:val="楷体_GB2312"/>
    <w:panose1 w:val="02010609000101010101"/>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NumberOnly">
    <w:panose1 w:val="020B0500000000000000"/>
    <w:charset w:val="00"/>
    <w:family w:val="auto"/>
    <w:pitch w:val="default"/>
    <w:sig w:usb0="8000002F" w:usb1="10000048" w:usb2="00000000" w:usb3="00000000" w:csb0="00000111" w:csb1="40000000"/>
  </w:font>
  <w:font w:name="FSJ-PK7482000004b">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UI Semilight">
    <w:altName w:val="Segoe UI"/>
    <w:panose1 w:val="020B0402040204020203"/>
    <w:charset w:val="00"/>
    <w:family w:val="auto"/>
    <w:pitch w:val="default"/>
    <w:sig w:usb0="00000000" w:usb1="00000000" w:usb2="00000009" w:usb3="00000000" w:csb0="200001FF" w:csb1="00000000"/>
  </w:font>
  <w:font w:name="Vrinda">
    <w:panose1 w:val="020B0502040204020203"/>
    <w:charset w:val="00"/>
    <w:family w:val="auto"/>
    <w:pitch w:val="default"/>
    <w:sig w:usb0="00010003" w:usb1="00000000" w:usb2="00000000" w:usb3="00000000" w:csb0="00000001" w:csb1="00000000"/>
  </w:font>
  <w:font w:name="方正楷体简体">
    <w:altName w:val="楷体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Bdr>
                              <w:between w:val="none" w:color="auto" w:sz="50" w:space="0"/>
                            </w:pBdr>
                            <w:rPr>
                              <w:sz w:val="28"/>
                            </w:rPr>
                          </w:pPr>
                          <w:r>
                            <w:rPr>
                              <w:sz w:val="28"/>
                            </w:rPr>
                            <w:fldChar w:fldCharType="begin"/>
                          </w:r>
                          <w:r>
                            <w:rPr>
                              <w:rStyle w:val="10"/>
                              <w:sz w:val="28"/>
                            </w:rPr>
                            <w:instrText xml:space="preserve"> PAGE  </w:instrText>
                          </w:r>
                          <w:r>
                            <w:rPr>
                              <w:sz w:val="28"/>
                            </w:rPr>
                            <w:fldChar w:fldCharType="separate"/>
                          </w:r>
                          <w:r>
                            <w:rPr>
                              <w:rStyle w:val="10"/>
                              <w:sz w:val="28"/>
                            </w:rPr>
                            <w:t>- 1 -</w:t>
                          </w:r>
                          <w:r>
                            <w:rPr>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pBdr>
                        <w:between w:val="none" w:color="auto" w:sz="50" w:space="0"/>
                      </w:pBdr>
                      <w:rPr>
                        <w:sz w:val="28"/>
                      </w:rPr>
                    </w:pPr>
                    <w:r>
                      <w:rPr>
                        <w:sz w:val="28"/>
                      </w:rPr>
                      <w:fldChar w:fldCharType="begin"/>
                    </w:r>
                    <w:r>
                      <w:rPr>
                        <w:rStyle w:val="10"/>
                        <w:sz w:val="28"/>
                      </w:rPr>
                      <w:instrText xml:space="preserve"> PAGE  </w:instrText>
                    </w:r>
                    <w:r>
                      <w:rPr>
                        <w:sz w:val="28"/>
                      </w:rPr>
                      <w:fldChar w:fldCharType="separate"/>
                    </w:r>
                    <w:r>
                      <w:rPr>
                        <w:rStyle w:val="10"/>
                        <w:sz w:val="28"/>
                      </w:rPr>
                      <w:t>- 1 -</w:t>
                    </w:r>
                    <w:r>
                      <w:rPr>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HorizontalSpacing w:val="150"/>
  <w:drawingGridVerticalSpacing w:val="2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1"/>
    <w:rsid w:val="00026698"/>
    <w:rsid w:val="00036933"/>
    <w:rsid w:val="000527C7"/>
    <w:rsid w:val="000576D6"/>
    <w:rsid w:val="000616C7"/>
    <w:rsid w:val="000665BD"/>
    <w:rsid w:val="0007607F"/>
    <w:rsid w:val="00076286"/>
    <w:rsid w:val="000A45CF"/>
    <w:rsid w:val="000B5992"/>
    <w:rsid w:val="000C7560"/>
    <w:rsid w:val="000D694E"/>
    <w:rsid w:val="000E2333"/>
    <w:rsid w:val="000E260F"/>
    <w:rsid w:val="000E48EF"/>
    <w:rsid w:val="000E646A"/>
    <w:rsid w:val="000F541F"/>
    <w:rsid w:val="000F7C8F"/>
    <w:rsid w:val="00100BAE"/>
    <w:rsid w:val="00102FD8"/>
    <w:rsid w:val="00122A10"/>
    <w:rsid w:val="001234A0"/>
    <w:rsid w:val="00127923"/>
    <w:rsid w:val="00130EB7"/>
    <w:rsid w:val="0013709A"/>
    <w:rsid w:val="001373C4"/>
    <w:rsid w:val="00141365"/>
    <w:rsid w:val="0014554B"/>
    <w:rsid w:val="00166EFC"/>
    <w:rsid w:val="00183396"/>
    <w:rsid w:val="00184C55"/>
    <w:rsid w:val="001A003D"/>
    <w:rsid w:val="001A6517"/>
    <w:rsid w:val="001B40B0"/>
    <w:rsid w:val="001B607C"/>
    <w:rsid w:val="001B7147"/>
    <w:rsid w:val="001C0885"/>
    <w:rsid w:val="001E5F93"/>
    <w:rsid w:val="001E793B"/>
    <w:rsid w:val="001F0BF6"/>
    <w:rsid w:val="00204436"/>
    <w:rsid w:val="0021044C"/>
    <w:rsid w:val="0021693A"/>
    <w:rsid w:val="00221237"/>
    <w:rsid w:val="00221298"/>
    <w:rsid w:val="002225A3"/>
    <w:rsid w:val="002231C0"/>
    <w:rsid w:val="00227C77"/>
    <w:rsid w:val="00236015"/>
    <w:rsid w:val="00236F1D"/>
    <w:rsid w:val="0024758F"/>
    <w:rsid w:val="00256379"/>
    <w:rsid w:val="0026011D"/>
    <w:rsid w:val="00262ED5"/>
    <w:rsid w:val="00265E80"/>
    <w:rsid w:val="00280D24"/>
    <w:rsid w:val="002871AC"/>
    <w:rsid w:val="002878AA"/>
    <w:rsid w:val="00290F79"/>
    <w:rsid w:val="00292382"/>
    <w:rsid w:val="002A378E"/>
    <w:rsid w:val="002C1F3D"/>
    <w:rsid w:val="002C3972"/>
    <w:rsid w:val="002D165A"/>
    <w:rsid w:val="002D3A4D"/>
    <w:rsid w:val="002D5533"/>
    <w:rsid w:val="002F268F"/>
    <w:rsid w:val="002F35AD"/>
    <w:rsid w:val="002F4FDD"/>
    <w:rsid w:val="002F6378"/>
    <w:rsid w:val="00301615"/>
    <w:rsid w:val="00307750"/>
    <w:rsid w:val="003101F6"/>
    <w:rsid w:val="00310EE8"/>
    <w:rsid w:val="00316165"/>
    <w:rsid w:val="003235BB"/>
    <w:rsid w:val="003315D1"/>
    <w:rsid w:val="00337058"/>
    <w:rsid w:val="00343520"/>
    <w:rsid w:val="0034652E"/>
    <w:rsid w:val="00361556"/>
    <w:rsid w:val="00361AAC"/>
    <w:rsid w:val="00361E3B"/>
    <w:rsid w:val="00364E05"/>
    <w:rsid w:val="00367C98"/>
    <w:rsid w:val="00393EFE"/>
    <w:rsid w:val="003B7814"/>
    <w:rsid w:val="003C0AF2"/>
    <w:rsid w:val="003C72ED"/>
    <w:rsid w:val="003D1B26"/>
    <w:rsid w:val="0041212A"/>
    <w:rsid w:val="0042001B"/>
    <w:rsid w:val="00443645"/>
    <w:rsid w:val="00470F01"/>
    <w:rsid w:val="0047431A"/>
    <w:rsid w:val="00475CB0"/>
    <w:rsid w:val="00492A4A"/>
    <w:rsid w:val="00496490"/>
    <w:rsid w:val="004B6845"/>
    <w:rsid w:val="004C6497"/>
    <w:rsid w:val="004E3959"/>
    <w:rsid w:val="004E39B8"/>
    <w:rsid w:val="004E5AF3"/>
    <w:rsid w:val="004F0CB4"/>
    <w:rsid w:val="00513E60"/>
    <w:rsid w:val="00514C83"/>
    <w:rsid w:val="005349E5"/>
    <w:rsid w:val="00535B78"/>
    <w:rsid w:val="00542136"/>
    <w:rsid w:val="00557E59"/>
    <w:rsid w:val="0056672B"/>
    <w:rsid w:val="00573554"/>
    <w:rsid w:val="00580FA2"/>
    <w:rsid w:val="005814B0"/>
    <w:rsid w:val="00583792"/>
    <w:rsid w:val="00584559"/>
    <w:rsid w:val="00584E7A"/>
    <w:rsid w:val="0059753B"/>
    <w:rsid w:val="005B11C5"/>
    <w:rsid w:val="005B145C"/>
    <w:rsid w:val="005B59AA"/>
    <w:rsid w:val="005E0734"/>
    <w:rsid w:val="005E214C"/>
    <w:rsid w:val="005E3071"/>
    <w:rsid w:val="005F088F"/>
    <w:rsid w:val="005F42ED"/>
    <w:rsid w:val="005F5C72"/>
    <w:rsid w:val="00601DAD"/>
    <w:rsid w:val="00611735"/>
    <w:rsid w:val="00622BFE"/>
    <w:rsid w:val="00623FEF"/>
    <w:rsid w:val="0062544A"/>
    <w:rsid w:val="00631A74"/>
    <w:rsid w:val="00631B30"/>
    <w:rsid w:val="00631E81"/>
    <w:rsid w:val="00640F9A"/>
    <w:rsid w:val="006438F1"/>
    <w:rsid w:val="00646CEA"/>
    <w:rsid w:val="00650968"/>
    <w:rsid w:val="00653A40"/>
    <w:rsid w:val="00660D1F"/>
    <w:rsid w:val="00671268"/>
    <w:rsid w:val="006722FD"/>
    <w:rsid w:val="00680599"/>
    <w:rsid w:val="00684639"/>
    <w:rsid w:val="00685D85"/>
    <w:rsid w:val="00691A90"/>
    <w:rsid w:val="00696BEE"/>
    <w:rsid w:val="00697669"/>
    <w:rsid w:val="006A1B5A"/>
    <w:rsid w:val="006A6C7E"/>
    <w:rsid w:val="006A7A72"/>
    <w:rsid w:val="006B71C0"/>
    <w:rsid w:val="006C1FF7"/>
    <w:rsid w:val="006D0589"/>
    <w:rsid w:val="006D7397"/>
    <w:rsid w:val="006D7842"/>
    <w:rsid w:val="006E1D85"/>
    <w:rsid w:val="006E2405"/>
    <w:rsid w:val="006E3071"/>
    <w:rsid w:val="006E5602"/>
    <w:rsid w:val="006F3F2F"/>
    <w:rsid w:val="006F660B"/>
    <w:rsid w:val="006F74B8"/>
    <w:rsid w:val="00710919"/>
    <w:rsid w:val="00713AD1"/>
    <w:rsid w:val="00735B19"/>
    <w:rsid w:val="007402A6"/>
    <w:rsid w:val="00746511"/>
    <w:rsid w:val="0075099D"/>
    <w:rsid w:val="00752F38"/>
    <w:rsid w:val="00761316"/>
    <w:rsid w:val="00764597"/>
    <w:rsid w:val="007727AC"/>
    <w:rsid w:val="00780A6D"/>
    <w:rsid w:val="007832E2"/>
    <w:rsid w:val="007929A7"/>
    <w:rsid w:val="007961F0"/>
    <w:rsid w:val="007A262F"/>
    <w:rsid w:val="007A4B24"/>
    <w:rsid w:val="007A5095"/>
    <w:rsid w:val="007B20D7"/>
    <w:rsid w:val="007B5499"/>
    <w:rsid w:val="007D1218"/>
    <w:rsid w:val="007D2E51"/>
    <w:rsid w:val="007D2F67"/>
    <w:rsid w:val="007D7F44"/>
    <w:rsid w:val="007E41CD"/>
    <w:rsid w:val="007E6CE5"/>
    <w:rsid w:val="007F5123"/>
    <w:rsid w:val="00814DCF"/>
    <w:rsid w:val="00823935"/>
    <w:rsid w:val="008239C5"/>
    <w:rsid w:val="00824C22"/>
    <w:rsid w:val="0083567F"/>
    <w:rsid w:val="0085547A"/>
    <w:rsid w:val="008558B2"/>
    <w:rsid w:val="008558FE"/>
    <w:rsid w:val="00862BB7"/>
    <w:rsid w:val="00863A6B"/>
    <w:rsid w:val="00874768"/>
    <w:rsid w:val="008807A1"/>
    <w:rsid w:val="00884F70"/>
    <w:rsid w:val="00886EB1"/>
    <w:rsid w:val="008952BC"/>
    <w:rsid w:val="00896906"/>
    <w:rsid w:val="008A5D62"/>
    <w:rsid w:val="008A664B"/>
    <w:rsid w:val="008C494E"/>
    <w:rsid w:val="008E45A4"/>
    <w:rsid w:val="008F7862"/>
    <w:rsid w:val="0091029A"/>
    <w:rsid w:val="00922AF4"/>
    <w:rsid w:val="009231DD"/>
    <w:rsid w:val="009421F7"/>
    <w:rsid w:val="0094417A"/>
    <w:rsid w:val="00947386"/>
    <w:rsid w:val="009571D5"/>
    <w:rsid w:val="00987F0F"/>
    <w:rsid w:val="00996E5B"/>
    <w:rsid w:val="009A489D"/>
    <w:rsid w:val="009C1734"/>
    <w:rsid w:val="009C337F"/>
    <w:rsid w:val="009C40AE"/>
    <w:rsid w:val="009C6113"/>
    <w:rsid w:val="009D1A1B"/>
    <w:rsid w:val="009D32F4"/>
    <w:rsid w:val="009E68E7"/>
    <w:rsid w:val="009F21A0"/>
    <w:rsid w:val="009F3C8D"/>
    <w:rsid w:val="009F466B"/>
    <w:rsid w:val="00A00ADE"/>
    <w:rsid w:val="00A17B6A"/>
    <w:rsid w:val="00A2094B"/>
    <w:rsid w:val="00A22C59"/>
    <w:rsid w:val="00A27B39"/>
    <w:rsid w:val="00A44F74"/>
    <w:rsid w:val="00A45BC9"/>
    <w:rsid w:val="00A51D80"/>
    <w:rsid w:val="00A52DD8"/>
    <w:rsid w:val="00A541C7"/>
    <w:rsid w:val="00A61C9A"/>
    <w:rsid w:val="00A63FA0"/>
    <w:rsid w:val="00A66703"/>
    <w:rsid w:val="00A66DCA"/>
    <w:rsid w:val="00A707DF"/>
    <w:rsid w:val="00A75955"/>
    <w:rsid w:val="00A965A1"/>
    <w:rsid w:val="00A96EB6"/>
    <w:rsid w:val="00AA3DA6"/>
    <w:rsid w:val="00AB7A36"/>
    <w:rsid w:val="00AC06C7"/>
    <w:rsid w:val="00AD0164"/>
    <w:rsid w:val="00AD16B4"/>
    <w:rsid w:val="00AD1763"/>
    <w:rsid w:val="00AD5B60"/>
    <w:rsid w:val="00AD670E"/>
    <w:rsid w:val="00AD6DD5"/>
    <w:rsid w:val="00AE00B7"/>
    <w:rsid w:val="00AE2F6E"/>
    <w:rsid w:val="00AE5088"/>
    <w:rsid w:val="00AE588A"/>
    <w:rsid w:val="00AE7749"/>
    <w:rsid w:val="00AF13DF"/>
    <w:rsid w:val="00B116D4"/>
    <w:rsid w:val="00B11E46"/>
    <w:rsid w:val="00B166CD"/>
    <w:rsid w:val="00B23ACC"/>
    <w:rsid w:val="00B25368"/>
    <w:rsid w:val="00B309C3"/>
    <w:rsid w:val="00B30FC4"/>
    <w:rsid w:val="00B31F28"/>
    <w:rsid w:val="00B33F5C"/>
    <w:rsid w:val="00B4269A"/>
    <w:rsid w:val="00B46C52"/>
    <w:rsid w:val="00B61E4E"/>
    <w:rsid w:val="00B624AB"/>
    <w:rsid w:val="00B64C02"/>
    <w:rsid w:val="00B70E46"/>
    <w:rsid w:val="00B83E25"/>
    <w:rsid w:val="00B86BBF"/>
    <w:rsid w:val="00B942ED"/>
    <w:rsid w:val="00BA0C09"/>
    <w:rsid w:val="00BB4043"/>
    <w:rsid w:val="00BB61AE"/>
    <w:rsid w:val="00BB6E6A"/>
    <w:rsid w:val="00BB76E9"/>
    <w:rsid w:val="00BC308B"/>
    <w:rsid w:val="00BC4365"/>
    <w:rsid w:val="00BD59F1"/>
    <w:rsid w:val="00BE3095"/>
    <w:rsid w:val="00BF335D"/>
    <w:rsid w:val="00BF3475"/>
    <w:rsid w:val="00BF5B22"/>
    <w:rsid w:val="00BF7355"/>
    <w:rsid w:val="00C04B4B"/>
    <w:rsid w:val="00C0616E"/>
    <w:rsid w:val="00C12625"/>
    <w:rsid w:val="00C13870"/>
    <w:rsid w:val="00C16F25"/>
    <w:rsid w:val="00C234B1"/>
    <w:rsid w:val="00C27D3E"/>
    <w:rsid w:val="00C37FEC"/>
    <w:rsid w:val="00C40565"/>
    <w:rsid w:val="00C611B4"/>
    <w:rsid w:val="00C81A72"/>
    <w:rsid w:val="00C85961"/>
    <w:rsid w:val="00C86489"/>
    <w:rsid w:val="00C93B85"/>
    <w:rsid w:val="00C967EA"/>
    <w:rsid w:val="00CA23B9"/>
    <w:rsid w:val="00CC22DF"/>
    <w:rsid w:val="00CD1077"/>
    <w:rsid w:val="00CD3F6A"/>
    <w:rsid w:val="00CD5C19"/>
    <w:rsid w:val="00CE5426"/>
    <w:rsid w:val="00CF5D44"/>
    <w:rsid w:val="00CF61CF"/>
    <w:rsid w:val="00D15FA6"/>
    <w:rsid w:val="00D17472"/>
    <w:rsid w:val="00D17477"/>
    <w:rsid w:val="00D31CEB"/>
    <w:rsid w:val="00D32C7B"/>
    <w:rsid w:val="00D36740"/>
    <w:rsid w:val="00D41F79"/>
    <w:rsid w:val="00D455BC"/>
    <w:rsid w:val="00D539FA"/>
    <w:rsid w:val="00D54BB1"/>
    <w:rsid w:val="00D56BD0"/>
    <w:rsid w:val="00D60F6C"/>
    <w:rsid w:val="00D727AB"/>
    <w:rsid w:val="00D7636C"/>
    <w:rsid w:val="00D913A1"/>
    <w:rsid w:val="00DA670B"/>
    <w:rsid w:val="00DB272A"/>
    <w:rsid w:val="00DC7B53"/>
    <w:rsid w:val="00DE7D86"/>
    <w:rsid w:val="00E07C06"/>
    <w:rsid w:val="00E11C97"/>
    <w:rsid w:val="00E151F4"/>
    <w:rsid w:val="00E26C63"/>
    <w:rsid w:val="00E409E4"/>
    <w:rsid w:val="00E56E3B"/>
    <w:rsid w:val="00E64B01"/>
    <w:rsid w:val="00E735D9"/>
    <w:rsid w:val="00E7406F"/>
    <w:rsid w:val="00E8025F"/>
    <w:rsid w:val="00E81CFF"/>
    <w:rsid w:val="00E8349F"/>
    <w:rsid w:val="00E837E8"/>
    <w:rsid w:val="00E923C8"/>
    <w:rsid w:val="00E94828"/>
    <w:rsid w:val="00E951A1"/>
    <w:rsid w:val="00E96370"/>
    <w:rsid w:val="00EA11D8"/>
    <w:rsid w:val="00EA6A48"/>
    <w:rsid w:val="00EB19B2"/>
    <w:rsid w:val="00EB5ACB"/>
    <w:rsid w:val="00ED2D9A"/>
    <w:rsid w:val="00EE2325"/>
    <w:rsid w:val="00EE408C"/>
    <w:rsid w:val="00EF7347"/>
    <w:rsid w:val="00F00A6E"/>
    <w:rsid w:val="00F0163B"/>
    <w:rsid w:val="00F06BEB"/>
    <w:rsid w:val="00F22529"/>
    <w:rsid w:val="00F27F92"/>
    <w:rsid w:val="00F31531"/>
    <w:rsid w:val="00F324CB"/>
    <w:rsid w:val="00F336E2"/>
    <w:rsid w:val="00F3570F"/>
    <w:rsid w:val="00F5599D"/>
    <w:rsid w:val="00F5739B"/>
    <w:rsid w:val="00F73F25"/>
    <w:rsid w:val="00F77545"/>
    <w:rsid w:val="00F8523D"/>
    <w:rsid w:val="00F8650F"/>
    <w:rsid w:val="00F9218D"/>
    <w:rsid w:val="00FA0AE8"/>
    <w:rsid w:val="00FA5C67"/>
    <w:rsid w:val="00FB2D15"/>
    <w:rsid w:val="00FC2AD1"/>
    <w:rsid w:val="00FC6E5C"/>
    <w:rsid w:val="00FC7A69"/>
    <w:rsid w:val="00FD1C87"/>
    <w:rsid w:val="00FD57CE"/>
    <w:rsid w:val="00FF3EEB"/>
    <w:rsid w:val="00FF4796"/>
    <w:rsid w:val="0A4E6B93"/>
    <w:rsid w:val="12915FAF"/>
    <w:rsid w:val="18907924"/>
    <w:rsid w:val="1B8C5B8C"/>
    <w:rsid w:val="20F0046D"/>
    <w:rsid w:val="25AF43FE"/>
    <w:rsid w:val="2D0A523E"/>
    <w:rsid w:val="31145164"/>
    <w:rsid w:val="3759645A"/>
    <w:rsid w:val="38087EB9"/>
    <w:rsid w:val="3C455AF3"/>
    <w:rsid w:val="3DE60BC7"/>
    <w:rsid w:val="47CA6132"/>
    <w:rsid w:val="4CEC6423"/>
    <w:rsid w:val="4D182771"/>
    <w:rsid w:val="50767C12"/>
    <w:rsid w:val="5C417468"/>
    <w:rsid w:val="5D1906E9"/>
    <w:rsid w:val="606776D0"/>
    <w:rsid w:val="741E3F30"/>
    <w:rsid w:val="76741436"/>
    <w:rsid w:val="79D07F48"/>
    <w:rsid w:val="7A10059D"/>
    <w:rsid w:val="7A241E42"/>
    <w:rsid w:val="7AB00658"/>
    <w:rsid w:val="7E5D31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仿宋_GB2312"/>
      <w:b/>
      <w:bCs/>
      <w:kern w:val="44"/>
      <w:sz w:val="44"/>
      <w:szCs w:val="44"/>
      <w:lang w:val="en-US" w:eastAsia="zh-CN"/>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ody Text Indent 2"/>
    <w:basedOn w:val="1"/>
    <w:link w:val="14"/>
    <w:qFormat/>
    <w:uiPriority w:val="0"/>
    <w:pPr>
      <w:widowControl/>
      <w:ind w:firstLine="585"/>
    </w:pPr>
    <w:rPr>
      <w:rFonts w:ascii="宋体" w:eastAsia="宋体"/>
      <w:kern w:val="0"/>
      <w:sz w:val="28"/>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2">
    <w:name w:val="页眉 Char"/>
    <w:link w:val="7"/>
    <w:qFormat/>
    <w:uiPriority w:val="0"/>
    <w:rPr>
      <w:rFonts w:ascii="仿宋_GB2312" w:eastAsia="仿宋_GB2312"/>
      <w:kern w:val="2"/>
      <w:sz w:val="18"/>
      <w:szCs w:val="18"/>
    </w:rPr>
  </w:style>
  <w:style w:type="paragraph" w:customStyle="1" w:styleId="13">
    <w:name w:val="p0"/>
    <w:basedOn w:val="1"/>
    <w:qFormat/>
    <w:uiPriority w:val="0"/>
    <w:pPr>
      <w:widowControl/>
    </w:pPr>
    <w:rPr>
      <w:rFonts w:ascii="Times New Roman" w:eastAsia="宋体"/>
      <w:kern w:val="0"/>
      <w:sz w:val="21"/>
      <w:szCs w:val="21"/>
    </w:rPr>
  </w:style>
  <w:style w:type="character" w:customStyle="1" w:styleId="14">
    <w:name w:val="正文文本缩进 2 Char"/>
    <w:link w:val="4"/>
    <w:qFormat/>
    <w:uiPriority w:val="0"/>
    <w:rPr>
      <w:rFonts w:ascii="宋体"/>
      <w:sz w:val="28"/>
    </w:rPr>
  </w:style>
  <w:style w:type="paragraph" w:customStyle="1" w:styleId="15">
    <w:name w:val="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eastAsia="宋体"/>
      <w:sz w:val="21"/>
    </w:rPr>
  </w:style>
  <w:style w:type="character" w:customStyle="1" w:styleId="16">
    <w:name w:val="批注框文本 Char"/>
    <w:link w:val="5"/>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20989;&#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4C43-F532-4293-8B4A-939DD3C2E11C}">
  <ds:schemaRefs/>
</ds:datastoreItem>
</file>

<file path=docProps/app.xml><?xml version="1.0" encoding="utf-8"?>
<Properties xmlns="http://schemas.openxmlformats.org/officeDocument/2006/extended-properties" xmlns:vt="http://schemas.openxmlformats.org/officeDocument/2006/docPropsVTypes">
  <Template>浙人防函新</Template>
  <Company>RFB</Company>
  <Pages>2</Pages>
  <Words>73</Words>
  <Characters>422</Characters>
  <Lines>3</Lines>
  <Paragraphs>1</Paragraphs>
  <ScaleCrop>false</ScaleCrop>
  <LinksUpToDate>false</LinksUpToDate>
  <CharactersWithSpaces>494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2012-12-18T07:06:00Z</dcterms:created>
  <dc:creator>dell</dc:creator>
  <cp:lastModifiedBy>HP</cp:lastModifiedBy>
  <cp:lastPrinted>2020-04-08T01:45:59Z</cp:lastPrinted>
  <dcterms:modified xsi:type="dcterms:W3CDTF">2020-04-08T01:51:41Z</dcterms:modified>
  <dc:title>浙人防办〔2003〕号</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