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7" w:rsidRDefault="009B188F" w:rsidP="009B188F">
      <w:pPr>
        <w:jc w:val="center"/>
        <w:rPr>
          <w:rFonts w:ascii="方正小标宋简体" w:eastAsia="方正小标宋简体"/>
          <w:sz w:val="44"/>
          <w:szCs w:val="44"/>
        </w:rPr>
      </w:pPr>
      <w:r w:rsidRPr="009B188F">
        <w:rPr>
          <w:rFonts w:ascii="方正小标宋简体" w:eastAsia="方正小标宋简体" w:hint="eastAsia"/>
          <w:sz w:val="44"/>
          <w:szCs w:val="44"/>
        </w:rPr>
        <w:t>浙江省人防领域随机抽查事项清单（20</w:t>
      </w:r>
      <w:r w:rsidR="00391B2F">
        <w:rPr>
          <w:rFonts w:ascii="方正小标宋简体" w:eastAsia="方正小标宋简体" w:hint="eastAsia"/>
          <w:sz w:val="44"/>
          <w:szCs w:val="44"/>
        </w:rPr>
        <w:t>20</w:t>
      </w:r>
      <w:r w:rsidRPr="009B188F">
        <w:rPr>
          <w:rFonts w:ascii="方正小标宋简体" w:eastAsia="方正小标宋简体" w:hint="eastAsia"/>
          <w:sz w:val="44"/>
          <w:szCs w:val="44"/>
        </w:rPr>
        <w:t>版）</w:t>
      </w:r>
    </w:p>
    <w:p w:rsidR="009B188F" w:rsidRDefault="00684799" w:rsidP="009B188F">
      <w:pPr>
        <w:jc w:val="center"/>
        <w:rPr>
          <w:rFonts w:ascii="楷体_GB2312" w:eastAsia="楷体_GB2312"/>
          <w:sz w:val="32"/>
          <w:szCs w:val="32"/>
        </w:rPr>
      </w:pPr>
      <w:r w:rsidRPr="00684799">
        <w:rPr>
          <w:rFonts w:ascii="楷体_GB2312" w:eastAsia="楷体_GB2312" w:hint="eastAsia"/>
          <w:sz w:val="32"/>
          <w:szCs w:val="32"/>
        </w:rPr>
        <w:t>（2019年12月</w:t>
      </w:r>
      <w:r w:rsidR="00E24ABD">
        <w:rPr>
          <w:rFonts w:ascii="楷体_GB2312" w:eastAsia="楷体_GB2312" w:hint="eastAsia"/>
          <w:sz w:val="32"/>
          <w:szCs w:val="32"/>
        </w:rPr>
        <w:t>编制</w:t>
      </w:r>
      <w:r w:rsidRPr="00684799">
        <w:rPr>
          <w:rFonts w:ascii="楷体_GB2312" w:eastAsia="楷体_GB2312" w:hint="eastAsia"/>
          <w:sz w:val="32"/>
          <w:szCs w:val="32"/>
        </w:rPr>
        <w:t>）</w:t>
      </w:r>
    </w:p>
    <w:p w:rsidR="00684799" w:rsidRPr="00684799" w:rsidRDefault="00684799" w:rsidP="009B188F"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1559"/>
        <w:gridCol w:w="1276"/>
        <w:gridCol w:w="1276"/>
        <w:gridCol w:w="1701"/>
        <w:gridCol w:w="5528"/>
      </w:tblGrid>
      <w:tr w:rsidR="008305CD" w:rsidRPr="008305CD" w:rsidTr="00823630">
        <w:trPr>
          <w:trHeight w:val="672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抽查事项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检查对象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事项类别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检查方式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检查主体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检查依据</w:t>
            </w:r>
          </w:p>
        </w:tc>
      </w:tr>
      <w:tr w:rsidR="008305CD" w:rsidRPr="008305CD" w:rsidTr="00823630">
        <w:trPr>
          <w:trHeight w:val="2161"/>
          <w:jc w:val="center"/>
        </w:trPr>
        <w:tc>
          <w:tcPr>
            <w:tcW w:w="709" w:type="dxa"/>
            <w:vAlign w:val="center"/>
            <w:hideMark/>
          </w:tcPr>
          <w:p w:rsidR="009B188F" w:rsidRPr="009B188F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人防工程监理企业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监督检查</w:t>
            </w:r>
          </w:p>
        </w:tc>
        <w:tc>
          <w:tcPr>
            <w:tcW w:w="1559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监理企业</w:t>
            </w:r>
          </w:p>
        </w:tc>
        <w:tc>
          <w:tcPr>
            <w:tcW w:w="1276" w:type="dxa"/>
            <w:vAlign w:val="center"/>
            <w:hideMark/>
          </w:tcPr>
          <w:p w:rsidR="00823630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检查事项</w:t>
            </w:r>
          </w:p>
        </w:tc>
        <w:tc>
          <w:tcPr>
            <w:tcW w:w="1276" w:type="dxa"/>
            <w:vAlign w:val="center"/>
            <w:hideMark/>
          </w:tcPr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书面检查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实地检查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网络检查</w:t>
            </w:r>
          </w:p>
        </w:tc>
        <w:tc>
          <w:tcPr>
            <w:tcW w:w="1701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省级、市级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人防主管部门</w:t>
            </w:r>
          </w:p>
        </w:tc>
        <w:tc>
          <w:tcPr>
            <w:tcW w:w="5528" w:type="dxa"/>
            <w:vAlign w:val="center"/>
            <w:hideMark/>
          </w:tcPr>
          <w:p w:rsidR="00823630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1.《国务院对确需保留的行政审批项目设定行政许可的决定》（国务院令第412号）第500项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  <w:p w:rsidR="008305CD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2.《关于第六批取消和调整行政审批项目的决定》 国务院（国发〔2012〕52号）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：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（一）下放管理层级的行政审批项目第116项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  <w:p w:rsidR="009B188F" w:rsidRPr="009B188F" w:rsidRDefault="008305CD" w:rsidP="00823630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 xml:space="preserve">    3.《人防工程监理行政许可资质管理办法》（国人防〔2013〕227号）第三十六条。</w:t>
            </w:r>
          </w:p>
        </w:tc>
      </w:tr>
      <w:tr w:rsidR="00823630" w:rsidRPr="008305CD" w:rsidTr="00823630">
        <w:trPr>
          <w:trHeight w:val="1710"/>
          <w:jc w:val="center"/>
        </w:trPr>
        <w:tc>
          <w:tcPr>
            <w:tcW w:w="709" w:type="dxa"/>
            <w:vAlign w:val="center"/>
            <w:hideMark/>
          </w:tcPr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人防工程设计企业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监督检查</w:t>
            </w:r>
          </w:p>
        </w:tc>
        <w:tc>
          <w:tcPr>
            <w:tcW w:w="1559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设计企业</w:t>
            </w:r>
          </w:p>
        </w:tc>
        <w:tc>
          <w:tcPr>
            <w:tcW w:w="1276" w:type="dxa"/>
            <w:vAlign w:val="center"/>
            <w:hideMark/>
          </w:tcPr>
          <w:p w:rsidR="00823630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检查事项</w:t>
            </w:r>
          </w:p>
        </w:tc>
        <w:tc>
          <w:tcPr>
            <w:tcW w:w="1276" w:type="dxa"/>
            <w:vAlign w:val="center"/>
            <w:hideMark/>
          </w:tcPr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书面检查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实地检查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网络检查</w:t>
            </w:r>
          </w:p>
        </w:tc>
        <w:tc>
          <w:tcPr>
            <w:tcW w:w="1701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省级、市级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人防主管部门</w:t>
            </w:r>
          </w:p>
        </w:tc>
        <w:tc>
          <w:tcPr>
            <w:tcW w:w="5528" w:type="dxa"/>
            <w:vAlign w:val="center"/>
            <w:hideMark/>
          </w:tcPr>
          <w:p w:rsidR="00823630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 xml:space="preserve">1.《国务院对确需保留的行政审批项目设定行政许可的决定》（国务院令第412号）第499项 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  <w:p w:rsidR="009B188F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2.《关于第六批取消和调整行政审批项目的决定》 国务院（国发〔2012〕52号）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：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（一）下放管理层级的行政审批项目第115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项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</w:tc>
      </w:tr>
      <w:tr w:rsidR="00823630" w:rsidRPr="008305CD" w:rsidTr="00823630">
        <w:trPr>
          <w:trHeight w:val="1678"/>
          <w:jc w:val="center"/>
        </w:trPr>
        <w:tc>
          <w:tcPr>
            <w:tcW w:w="709" w:type="dxa"/>
            <w:vAlign w:val="center"/>
            <w:hideMark/>
          </w:tcPr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人防工程平时使用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和维护管理监督检查</w:t>
            </w:r>
          </w:p>
        </w:tc>
        <w:tc>
          <w:tcPr>
            <w:tcW w:w="1559" w:type="dxa"/>
            <w:vAlign w:val="center"/>
            <w:hideMark/>
          </w:tcPr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已</w:t>
            </w:r>
            <w:r w:rsidR="009B188F"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投入使用的防空地下室</w:t>
            </w:r>
          </w:p>
        </w:tc>
        <w:tc>
          <w:tcPr>
            <w:tcW w:w="1276" w:type="dxa"/>
            <w:vAlign w:val="center"/>
            <w:hideMark/>
          </w:tcPr>
          <w:p w:rsidR="00823630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检查事项</w:t>
            </w:r>
          </w:p>
        </w:tc>
        <w:tc>
          <w:tcPr>
            <w:tcW w:w="1276" w:type="dxa"/>
            <w:vAlign w:val="center"/>
            <w:hideMark/>
          </w:tcPr>
          <w:p w:rsidR="008305CD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书面检查</w:t>
            </w:r>
          </w:p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实地检查</w:t>
            </w:r>
          </w:p>
        </w:tc>
        <w:tc>
          <w:tcPr>
            <w:tcW w:w="1701" w:type="dxa"/>
            <w:vAlign w:val="center"/>
            <w:hideMark/>
          </w:tcPr>
          <w:p w:rsid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市级、县级</w:t>
            </w:r>
          </w:p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人防主管部门</w:t>
            </w:r>
          </w:p>
        </w:tc>
        <w:tc>
          <w:tcPr>
            <w:tcW w:w="5528" w:type="dxa"/>
            <w:vAlign w:val="center"/>
            <w:hideMark/>
          </w:tcPr>
          <w:p w:rsidR="008305CD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1.《中华人民共和国人民防空法》第二十五条第一款。</w:t>
            </w:r>
          </w:p>
          <w:p w:rsid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2.《浙江省实施〈中华人民共和国人民防空法〉办法》第十九条第三款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、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第二十一条第三款。</w:t>
            </w:r>
          </w:p>
          <w:p w:rsidR="009B188F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3.《浙江省防空地下室管理办法》第十七条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、第二十二条。</w:t>
            </w:r>
          </w:p>
        </w:tc>
      </w:tr>
    </w:tbl>
    <w:p w:rsidR="009B188F" w:rsidRPr="009B188F" w:rsidRDefault="009B188F">
      <w:pPr>
        <w:rPr>
          <w:sz w:val="28"/>
          <w:szCs w:val="28"/>
        </w:rPr>
      </w:pPr>
    </w:p>
    <w:sectPr w:rsidR="009B188F" w:rsidRPr="009B188F" w:rsidSect="00823630">
      <w:pgSz w:w="16838" w:h="11906" w:orient="landscape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2C" w:rsidRDefault="00EF402C" w:rsidP="00845D25">
      <w:r>
        <w:separator/>
      </w:r>
    </w:p>
  </w:endnote>
  <w:endnote w:type="continuationSeparator" w:id="1">
    <w:p w:rsidR="00EF402C" w:rsidRDefault="00EF402C" w:rsidP="0084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2C" w:rsidRDefault="00EF402C" w:rsidP="00845D25">
      <w:r>
        <w:separator/>
      </w:r>
    </w:p>
  </w:footnote>
  <w:footnote w:type="continuationSeparator" w:id="1">
    <w:p w:rsidR="00EF402C" w:rsidRDefault="00EF402C" w:rsidP="00845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88F"/>
    <w:rsid w:val="00391B2F"/>
    <w:rsid w:val="00463257"/>
    <w:rsid w:val="004C0492"/>
    <w:rsid w:val="00646880"/>
    <w:rsid w:val="00684799"/>
    <w:rsid w:val="00823630"/>
    <w:rsid w:val="008305CD"/>
    <w:rsid w:val="00845D25"/>
    <w:rsid w:val="008C408F"/>
    <w:rsid w:val="00913D61"/>
    <w:rsid w:val="009B188F"/>
    <w:rsid w:val="009D057D"/>
    <w:rsid w:val="00C1249D"/>
    <w:rsid w:val="00E24ABD"/>
    <w:rsid w:val="00EF402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D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D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2019-10-09T02:22:00Z</dcterms:created>
  <dcterms:modified xsi:type="dcterms:W3CDTF">2020-01-09T06:08:00Z</dcterms:modified>
</cp:coreProperties>
</file>