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宋体" w:hAnsi="宋体" w:eastAsia="宋体"/>
          <w:sz w:val="36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楷体" w:hAnsi="楷体" w:eastAsia="楷体" w:cs="楷体"/>
          <w:sz w:val="36"/>
          <w:szCs w:val="28"/>
          <w:lang w:eastAsia="zh-CN"/>
        </w:rPr>
      </w:pPr>
      <w:r>
        <w:rPr>
          <w:rFonts w:hint="eastAsia" w:ascii="楷体" w:hAnsi="楷体" w:eastAsia="楷体" w:cs="楷体"/>
          <w:sz w:val="36"/>
          <w:szCs w:val="28"/>
          <w:lang w:eastAsia="zh-CN"/>
        </w:rPr>
        <w:t>湖州中设建设工程监理有限公司相关信息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360" w:lineRule="exact"/>
        <w:ind w:left="0" w:leftChars="0" w:right="0" w:rightChars="0" w:firstLine="0" w:firstLineChars="0"/>
        <w:jc w:val="center"/>
        <w:outlineLvl w:val="9"/>
        <w:rPr>
          <w:rFonts w:hint="eastAsia" w:ascii="楷体" w:hAnsi="楷体" w:eastAsia="楷体" w:cs="楷体"/>
          <w:sz w:val="36"/>
          <w:szCs w:val="28"/>
          <w:lang w:eastAsia="zh-CN"/>
        </w:rPr>
      </w:pPr>
    </w:p>
    <w:tbl>
      <w:tblPr>
        <w:tblStyle w:val="5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334"/>
        <w:gridCol w:w="2943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企业名称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企业地址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8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湖州中设建设工程监理有限公司</w:t>
            </w: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浙江省湖州市吴兴区观凤大厦C座8楼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沈琰</w:t>
            </w: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叶剑亮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widowControl/>
              <w:spacing w:line="280" w:lineRule="exact"/>
              <w:ind w:left="0" w:leftChars="0" w:right="0" w:rightChars="0" w:firstLine="0" w:firstLineChars="0"/>
              <w:jc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left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</w:tbl>
    <w:p>
      <w:pPr>
        <w:widowControl/>
        <w:jc w:val="both"/>
        <w:rPr>
          <w:kern w:val="0"/>
          <w:sz w:val="36"/>
          <w:szCs w:val="36"/>
        </w:rPr>
        <w:sectPr>
          <w:pgSz w:w="11906" w:h="16838"/>
          <w:pgMar w:top="2098" w:right="1474" w:bottom="1985" w:left="1588" w:header="851" w:footer="1588" w:gutter="0"/>
          <w:pgNumType w:fmt="numberInDash"/>
          <w:cols w:space="720" w:num="1"/>
          <w:docGrid w:linePitch="408" w:charSpace="0"/>
        </w:sectPr>
      </w:pPr>
    </w:p>
    <w:p>
      <w:pPr>
        <w:widowControl/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人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防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监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理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人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员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一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览</w:t>
      </w:r>
      <w:r>
        <w:rPr>
          <w:kern w:val="0"/>
          <w:sz w:val="36"/>
          <w:szCs w:val="36"/>
        </w:rPr>
        <w:t xml:space="preserve"> </w:t>
      </w:r>
      <w:r>
        <w:rPr>
          <w:rFonts w:hint="eastAsia"/>
          <w:kern w:val="0"/>
          <w:sz w:val="36"/>
          <w:szCs w:val="36"/>
        </w:rPr>
        <w:t>表</w:t>
      </w:r>
    </w:p>
    <w:tbl>
      <w:tblPr>
        <w:tblStyle w:val="5"/>
        <w:tblW w:w="13480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038"/>
        <w:gridCol w:w="806"/>
        <w:gridCol w:w="855"/>
        <w:gridCol w:w="974"/>
        <w:gridCol w:w="1172"/>
        <w:gridCol w:w="215"/>
        <w:gridCol w:w="1225"/>
        <w:gridCol w:w="123"/>
        <w:gridCol w:w="1488"/>
        <w:gridCol w:w="1581"/>
        <w:gridCol w:w="1285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序号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年龄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4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43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监理工程师注册执业证书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人防监理人员资格证书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有效日期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注册专业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注册号编号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bookmarkStart w:id="0" w:name="_GoBack" w:colFirst="0" w:colLast="10"/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</w:rPr>
              <w:t>陈兴年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建筑电气技术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2020年10月21日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33006203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国人防建监资字第060027号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</w:rPr>
              <w:t>王顺发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59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工民建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2022年4月15日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33002007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国人防建监资字第050176号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杨永祥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土木工程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高级工程师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2020年6月22日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33008763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</w:t>
            </w: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060028</w:t>
            </w:r>
            <w:r>
              <w:rPr>
                <w:rFonts w:hint="eastAsia" w:ascii="宋体"/>
                <w:kern w:val="0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</w:rPr>
              <w:t>朱春根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土木工程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高级工程师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2022年4月15日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33001954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国人防建监资字第050177号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叶剑亮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土木工程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高级工程师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2020年11月14日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33008924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国人防建监资字第121404号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蔡月江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电气技术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高级工程师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2022年4月15日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机电安装工程市政公用工程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33001960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国人防建监资字第060030号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徐雷迅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工程管理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2022年11月19日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33004929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国人防建监资字第060026号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马  麟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金融学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2020年11月14日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33004946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国人防建监资字第050178号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许伟雄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土木工程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高级工程师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2022年3月15日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33007347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国人防建监资字第121403号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宋小峰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工程管理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2023年1月28日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33011159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国人防建监资字第130798号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王丰林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本科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建筑学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2021年2月15日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市政公用工程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33012295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国人防建监资字第141718号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张  宾</w:t>
            </w:r>
          </w:p>
        </w:tc>
        <w:tc>
          <w:tcPr>
            <w:tcW w:w="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9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大专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土木工程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工程师</w:t>
            </w: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2021年4月4日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房屋建筑工程</w:t>
            </w:r>
          </w:p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农林工程</w:t>
            </w:r>
          </w:p>
        </w:tc>
        <w:tc>
          <w:tcPr>
            <w:tcW w:w="12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浙建监2011010244</w:t>
            </w:r>
          </w:p>
        </w:tc>
        <w:tc>
          <w:tcPr>
            <w:tcW w:w="18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/>
                <w:kern w:val="0"/>
                <w:szCs w:val="21"/>
              </w:rPr>
              <w:t>国人防建监资字第130800号</w:t>
            </w:r>
          </w:p>
        </w:tc>
      </w:tr>
      <w:bookmarkEnd w:id="0"/>
    </w:tbl>
    <w:p/>
    <w:sectPr>
      <w:pgSz w:w="16838" w:h="11906" w:orient="landscape"/>
      <w:pgMar w:top="964" w:right="1440" w:bottom="1134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46211"/>
    <w:rsid w:val="000778A2"/>
    <w:rsid w:val="00373480"/>
    <w:rsid w:val="0051258E"/>
    <w:rsid w:val="00651D4A"/>
    <w:rsid w:val="00783B6C"/>
    <w:rsid w:val="0088452D"/>
    <w:rsid w:val="009B2AAC"/>
    <w:rsid w:val="009C7E41"/>
    <w:rsid w:val="009E0C06"/>
    <w:rsid w:val="00AF77A0"/>
    <w:rsid w:val="00B72907"/>
    <w:rsid w:val="00BE355E"/>
    <w:rsid w:val="00CC4D27"/>
    <w:rsid w:val="02B80318"/>
    <w:rsid w:val="051A7A24"/>
    <w:rsid w:val="073C2039"/>
    <w:rsid w:val="0B7624B5"/>
    <w:rsid w:val="0F6963E0"/>
    <w:rsid w:val="10F75EE5"/>
    <w:rsid w:val="10FE08A1"/>
    <w:rsid w:val="129D045A"/>
    <w:rsid w:val="16574453"/>
    <w:rsid w:val="16725226"/>
    <w:rsid w:val="1ACB34C9"/>
    <w:rsid w:val="1B066C8C"/>
    <w:rsid w:val="2B0B02AE"/>
    <w:rsid w:val="2B643D74"/>
    <w:rsid w:val="39102E90"/>
    <w:rsid w:val="3A9B7F17"/>
    <w:rsid w:val="3EB46211"/>
    <w:rsid w:val="3EBB77AB"/>
    <w:rsid w:val="42CC42AD"/>
    <w:rsid w:val="4D540EC7"/>
    <w:rsid w:val="4E9D4384"/>
    <w:rsid w:val="5374615C"/>
    <w:rsid w:val="639C376E"/>
    <w:rsid w:val="69E443C9"/>
    <w:rsid w:val="78910181"/>
    <w:rsid w:val="7BE14606"/>
    <w:rsid w:val="7E177964"/>
    <w:rsid w:val="7EAB59C0"/>
    <w:rsid w:val="7F0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age Number1"/>
    <w:qFormat/>
    <w:uiPriority w:val="0"/>
    <w:rPr>
      <w:rFonts w:cs="Times New Roman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385</Words>
  <Characters>2198</Characters>
  <Lines>18</Lines>
  <Paragraphs>5</Paragraphs>
  <TotalTime>1</TotalTime>
  <ScaleCrop>false</ScaleCrop>
  <LinksUpToDate>false</LinksUpToDate>
  <CharactersWithSpaces>2578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2017-11-29T06:18:00Z</dcterms:created>
  <dc:creator>wjb</dc:creator>
  <cp:lastModifiedBy>kunnn</cp:lastModifiedBy>
  <cp:lastPrinted>2019-07-10T08:25:00Z</cp:lastPrinted>
  <dcterms:modified xsi:type="dcterms:W3CDTF">2020-06-15T08:31:42Z</dcterms:modified>
  <dc:title>人防监理单位资质等级申请表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